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FB" w:rsidRPr="006300A1" w:rsidRDefault="00C76AFB" w:rsidP="006300A1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300A1">
        <w:rPr>
          <w:rFonts w:ascii="GHEA Grapalat" w:hAnsi="GHEA Grapalat" w:cs="Sylfaen"/>
          <w:b/>
          <w:sz w:val="20"/>
          <w:szCs w:val="20"/>
          <w:lang w:val="hy-AM"/>
        </w:rPr>
        <w:t>ՀՀ ԿՐԹՈՒԹՅԱՆ ԵՎ ԳԻՏՈՒԹՅԱՆ ՆԱԽԱՐԱՐՈՒԹՅՈՒՆ</w:t>
      </w:r>
    </w:p>
    <w:p w:rsidR="00C76AFB" w:rsidRPr="006300A1" w:rsidRDefault="00C76AFB" w:rsidP="006300A1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6300A1">
        <w:rPr>
          <w:rFonts w:ascii="GHEA Grapalat" w:hAnsi="GHEA Grapalat" w:cs="Sylfaen"/>
          <w:b/>
          <w:sz w:val="20"/>
          <w:szCs w:val="20"/>
          <w:lang w:val="hy-AM"/>
        </w:rPr>
        <w:t>ԵՐԵՎԱՆԻ Ն. ԱՃԵՄՅԱՆԻ ԱՆՎԱՆ ՏԱՐԱԾԱՇՐՋԱՆԱՅԻՆ N2 ՊԵՏԱԿԱՆ ՔՈԼԵՋ</w:t>
      </w:r>
    </w:p>
    <w:p w:rsidR="00C76AFB" w:rsidRPr="006300A1" w:rsidRDefault="00C76AFB" w:rsidP="006300A1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76AFB" w:rsidRPr="006300A1" w:rsidRDefault="00C76AFB" w:rsidP="006300A1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C76AFB" w:rsidRPr="006300A1" w:rsidRDefault="008B5DB3" w:rsidP="008B5DB3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B5DB3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C76AFB" w:rsidRPr="006300A1">
        <w:rPr>
          <w:rFonts w:ascii="GHEA Grapalat" w:hAnsi="GHEA Grapalat" w:cs="Sylfaen"/>
          <w:sz w:val="20"/>
          <w:szCs w:val="20"/>
          <w:lang w:val="hy-AM"/>
        </w:rPr>
        <w:t>Հասցեն`  ՀՀ ք. Երևան, Նոր Նորքի Մոլդովական 37ա</w:t>
      </w:r>
    </w:p>
    <w:p w:rsidR="00C76AFB" w:rsidRPr="006300A1" w:rsidRDefault="008B5DB3" w:rsidP="008B5DB3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 xml:space="preserve">  </w:t>
      </w:r>
      <w:proofErr w:type="spellStart"/>
      <w:r w:rsidR="00C76AFB" w:rsidRPr="006300A1">
        <w:rPr>
          <w:rFonts w:ascii="GHEA Grapalat" w:hAnsi="GHEA Grapalat" w:cs="Sylfaen"/>
          <w:sz w:val="20"/>
          <w:szCs w:val="20"/>
          <w:lang w:val="fr-FR"/>
        </w:rPr>
        <w:t>Հեռախոսներ</w:t>
      </w:r>
      <w:proofErr w:type="spellEnd"/>
      <w:r w:rsidR="00C76AFB" w:rsidRPr="006300A1">
        <w:rPr>
          <w:rFonts w:ascii="GHEA Grapalat" w:hAnsi="GHEA Grapalat" w:cs="Sylfaen"/>
          <w:sz w:val="20"/>
          <w:szCs w:val="20"/>
          <w:lang w:val="fr-FR"/>
        </w:rPr>
        <w:t>` 010 672301, 672790, 093 930708</w:t>
      </w:r>
    </w:p>
    <w:p w:rsidR="00C76AFB" w:rsidRPr="006300A1" w:rsidRDefault="00C76AFB" w:rsidP="008B5DB3">
      <w:pPr>
        <w:spacing w:after="0" w:line="360" w:lineRule="auto"/>
        <w:rPr>
          <w:rFonts w:ascii="GHEA Grapalat" w:hAnsi="GHEA Grapalat"/>
          <w:sz w:val="20"/>
          <w:szCs w:val="20"/>
          <w:lang w:val="fr-FR"/>
        </w:rPr>
      </w:pPr>
    </w:p>
    <w:p w:rsidR="00C76AFB" w:rsidRPr="006300A1" w:rsidRDefault="00C76AFB" w:rsidP="006300A1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eastAsia="MingLiU" w:hAnsi="GHEA Grapalat" w:cs="MingLiU"/>
          <w:sz w:val="20"/>
          <w:szCs w:val="20"/>
          <w:lang w:val="fr-FR"/>
        </w:rPr>
      </w:pPr>
      <w:proofErr w:type="spellStart"/>
      <w:r w:rsidRPr="006300A1">
        <w:rPr>
          <w:rFonts w:ascii="GHEA Grapalat" w:hAnsi="GHEA Grapalat"/>
          <w:b/>
          <w:sz w:val="20"/>
          <w:szCs w:val="20"/>
        </w:rPr>
        <w:t>Ուսումնական</w:t>
      </w:r>
      <w:proofErr w:type="spellEnd"/>
      <w:r w:rsidRPr="006300A1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 w:rsidRPr="006300A1">
        <w:rPr>
          <w:rFonts w:ascii="GHEA Grapalat" w:hAnsi="GHEA Grapalat"/>
          <w:b/>
          <w:sz w:val="20"/>
          <w:szCs w:val="20"/>
        </w:rPr>
        <w:t>հաստատության</w:t>
      </w:r>
      <w:proofErr w:type="spellEnd"/>
      <w:r w:rsidRPr="006300A1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 w:rsidRPr="006300A1">
        <w:rPr>
          <w:rFonts w:ascii="GHEA Grapalat" w:hAnsi="GHEA Grapalat"/>
          <w:b/>
          <w:sz w:val="20"/>
          <w:szCs w:val="20"/>
        </w:rPr>
        <w:t>մասնագիտությունների</w:t>
      </w:r>
      <w:proofErr w:type="spellEnd"/>
      <w:r w:rsidRPr="006300A1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 w:rsidRPr="006300A1">
        <w:rPr>
          <w:rFonts w:ascii="GHEA Grapalat" w:hAnsi="GHEA Grapalat"/>
          <w:b/>
          <w:sz w:val="20"/>
          <w:szCs w:val="20"/>
        </w:rPr>
        <w:t>վերաբերյալ</w:t>
      </w:r>
      <w:proofErr w:type="spellEnd"/>
      <w:r w:rsidRPr="006300A1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proofErr w:type="spellStart"/>
      <w:r w:rsidRPr="006300A1">
        <w:rPr>
          <w:rFonts w:ascii="GHEA Grapalat" w:hAnsi="GHEA Grapalat"/>
          <w:b/>
          <w:sz w:val="20"/>
          <w:szCs w:val="20"/>
        </w:rPr>
        <w:t>տեղեկատվություն</w:t>
      </w:r>
      <w:proofErr w:type="spellEnd"/>
    </w:p>
    <w:p w:rsidR="00C76AFB" w:rsidRPr="006300A1" w:rsidRDefault="00C76AFB" w:rsidP="006300A1">
      <w:pPr>
        <w:spacing w:after="0"/>
        <w:jc w:val="both"/>
        <w:rPr>
          <w:rFonts w:ascii="GHEA Grapalat" w:eastAsia="MingLiU" w:hAnsi="GHEA Grapalat" w:cs="MingLiU"/>
          <w:sz w:val="20"/>
          <w:szCs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917"/>
        <w:gridCol w:w="1560"/>
        <w:gridCol w:w="2551"/>
      </w:tblGrid>
      <w:tr w:rsidR="00C76AFB" w:rsidRPr="006300A1" w:rsidTr="006300A1">
        <w:trPr>
          <w:trHeight w:val="397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Մասնագիտություն</w:t>
            </w:r>
            <w:proofErr w:type="spellEnd"/>
          </w:p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(</w:t>
            </w: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որակավորում</w:t>
            </w:r>
            <w:proofErr w:type="spellEnd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)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Ընդունելութ</w:t>
            </w:r>
            <w:proofErr w:type="spellEnd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 xml:space="preserve">. </w:t>
            </w: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տեղերիթիվը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Ուսման</w:t>
            </w:r>
            <w:proofErr w:type="spellEnd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 xml:space="preserve"> </w:t>
            </w: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տևողութ</w:t>
            </w:r>
            <w:r w:rsidR="003C57C9" w:rsidRPr="006300A1">
              <w:rPr>
                <w:rFonts w:ascii="GHEA Grapalat" w:eastAsia="MingLiU" w:hAnsi="GHEA Grapalat" w:cs="MingLiU"/>
                <w:sz w:val="20"/>
                <w:szCs w:val="20"/>
              </w:rPr>
              <w:t>յուն</w:t>
            </w:r>
            <w:proofErr w:type="spellEnd"/>
          </w:p>
        </w:tc>
      </w:tr>
      <w:tr w:rsidR="00C76AFB" w:rsidRPr="006300A1" w:rsidTr="006300A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FB" w:rsidRPr="006300A1" w:rsidRDefault="00C76AFB" w:rsidP="006300A1">
            <w:pPr>
              <w:rPr>
                <w:rFonts w:ascii="GHEA Grapalat" w:eastAsia="MingLiU" w:hAnsi="GHEA Grapalat" w:cs="MingLiU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Անվճար</w:t>
            </w:r>
            <w:proofErr w:type="spellEnd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 xml:space="preserve"> </w:t>
            </w: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ուսուց</w:t>
            </w:r>
            <w:proofErr w:type="spellEnd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Վճար</w:t>
            </w:r>
            <w:proofErr w:type="spellEnd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 xml:space="preserve">. </w:t>
            </w:r>
            <w:proofErr w:type="spellStart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ուսուց</w:t>
            </w:r>
            <w:proofErr w:type="spellEnd"/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FB" w:rsidRPr="006300A1" w:rsidRDefault="00C76AFB" w:rsidP="006300A1">
            <w:pPr>
              <w:rPr>
                <w:rFonts w:ascii="GHEA Grapalat" w:eastAsia="MingLiU" w:hAnsi="GHEA Grapalat" w:cs="MingLiU"/>
                <w:sz w:val="20"/>
                <w:szCs w:val="20"/>
              </w:rPr>
            </w:pP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3C57C9" w:rsidP="006300A1">
            <w:pPr>
              <w:tabs>
                <w:tab w:val="left" w:pos="1300"/>
              </w:tabs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&lt;&lt;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Էկոնոմիկա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հաշվապահական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հաշվառում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C76AFB"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="00C76AFB" w:rsidRPr="006300A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աուդիտ</w:t>
            </w:r>
            <w:proofErr w:type="spellEnd"/>
            <w:r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&gt;&gt;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իննամյա</w:t>
            </w:r>
            <w:r w:rsidRPr="006300A1">
              <w:rPr>
                <w:rFonts w:ascii="GHEA Grapalat" w:hAnsi="GHEA Grapalat"/>
                <w:sz w:val="20"/>
                <w:szCs w:val="20"/>
                <w:lang w:val="fr-FR"/>
              </w:rPr>
              <w:t>-3</w:t>
            </w:r>
            <w:r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տարի</w:t>
            </w:r>
          </w:p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tabs>
                <w:tab w:val="left" w:pos="1300"/>
              </w:tabs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միջնակարգ</w:t>
            </w:r>
            <w:r w:rsidRPr="006300A1">
              <w:rPr>
                <w:rFonts w:ascii="GHEA Grapalat" w:hAnsi="GHEA Grapalat"/>
                <w:sz w:val="20"/>
                <w:szCs w:val="20"/>
                <w:lang w:val="fr-FR"/>
              </w:rPr>
              <w:t>-2</w:t>
            </w:r>
            <w:r w:rsidRPr="006300A1">
              <w:rPr>
                <w:rFonts w:ascii="GHEA Grapalat" w:hAnsi="GHEA Grapalat" w:cs="Sylfaen"/>
                <w:sz w:val="20"/>
                <w:szCs w:val="20"/>
                <w:lang w:val="fr-FR"/>
              </w:rPr>
              <w:t>տարի</w:t>
            </w: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3C57C9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Arial"/>
                <w:sz w:val="20"/>
                <w:szCs w:val="20"/>
              </w:rPr>
              <w:t>&lt;&lt;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Մենեջմենթ</w:t>
            </w:r>
            <w:proofErr w:type="spellEnd"/>
            <w:r w:rsidRPr="006300A1">
              <w:rPr>
                <w:rFonts w:ascii="GHEA Grapalat" w:hAnsi="GHEA Grapalat" w:cs="Arial"/>
                <w:sz w:val="20"/>
                <w:szCs w:val="20"/>
              </w:rPr>
              <w:t>&gt;&gt;</w:t>
            </w:r>
            <w:r w:rsidR="00C76AFB" w:rsidRPr="006300A1">
              <w:rPr>
                <w:rFonts w:ascii="GHEA Grapalat" w:hAnsi="GHEA Grapalat" w:cs="Arial Armenian"/>
                <w:sz w:val="20"/>
                <w:szCs w:val="20"/>
              </w:rPr>
              <w:t xml:space="preserve"> /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Կառավարում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ըստ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ճյուղերի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իննամյա</w:t>
            </w:r>
            <w:r w:rsidRPr="006300A1">
              <w:rPr>
                <w:rFonts w:ascii="GHEA Grapalat" w:hAnsi="GHEA Grapalat"/>
                <w:sz w:val="20"/>
                <w:szCs w:val="20"/>
              </w:rPr>
              <w:t>-3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3C57C9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&lt;&lt;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Մարքեթինգ</w:t>
            </w:r>
            <w:proofErr w:type="spellEnd"/>
            <w:r w:rsidRPr="006300A1">
              <w:rPr>
                <w:rFonts w:ascii="GHEA Grapalat" w:hAnsi="GHEA Grapalat" w:cs="Sylfaen"/>
                <w:sz w:val="20"/>
                <w:szCs w:val="20"/>
              </w:rPr>
              <w:t>&gt;&gt;</w:t>
            </w:r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Շուկայաբանություն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ըստ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ճյուղերի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իննամյա</w:t>
            </w:r>
            <w:r w:rsidRPr="006300A1">
              <w:rPr>
                <w:rFonts w:ascii="GHEA Grapalat" w:hAnsi="GHEA Grapalat"/>
                <w:sz w:val="20"/>
                <w:szCs w:val="20"/>
              </w:rPr>
              <w:t>-3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միջնակարգ</w:t>
            </w:r>
            <w:r w:rsidRPr="006300A1">
              <w:rPr>
                <w:rFonts w:ascii="GHEA Grapalat" w:hAnsi="GHEA Grapalat"/>
                <w:sz w:val="20"/>
                <w:szCs w:val="20"/>
              </w:rPr>
              <w:t>-2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3C57C9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Arial"/>
                <w:sz w:val="20"/>
                <w:szCs w:val="20"/>
              </w:rPr>
              <w:t>&lt;&lt;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Ապահովագրական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գործ</w:t>
            </w:r>
            <w:proofErr w:type="spellEnd"/>
            <w:r w:rsidRPr="006300A1">
              <w:rPr>
                <w:rFonts w:ascii="GHEA Grapalat" w:hAnsi="GHEA Grapalat" w:cs="Arial"/>
                <w:sz w:val="20"/>
                <w:szCs w:val="20"/>
              </w:rPr>
              <w:t>&gt;&gt;</w:t>
            </w:r>
            <w:r w:rsidR="00C76AFB" w:rsidRPr="006300A1">
              <w:rPr>
                <w:rFonts w:ascii="GHEA Grapalat" w:hAnsi="GHEA Grapalat" w:cs="Arial Armenian"/>
                <w:sz w:val="20"/>
                <w:szCs w:val="20"/>
              </w:rPr>
              <w:t xml:space="preserve"> /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ըստ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ճյուղերի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իննամյա</w:t>
            </w:r>
            <w:r w:rsidRPr="006300A1">
              <w:rPr>
                <w:rFonts w:ascii="GHEA Grapalat" w:hAnsi="GHEA Grapalat"/>
                <w:sz w:val="20"/>
                <w:szCs w:val="20"/>
              </w:rPr>
              <w:t>-3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միջնակարգ</w:t>
            </w:r>
            <w:r w:rsidRPr="006300A1">
              <w:rPr>
                <w:rFonts w:ascii="GHEA Grapalat" w:hAnsi="GHEA Grapalat"/>
                <w:sz w:val="20"/>
                <w:szCs w:val="20"/>
              </w:rPr>
              <w:t>-2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3C57C9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&lt;&lt;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Սպ</w:t>
            </w:r>
            <w:r w:rsidRPr="006300A1">
              <w:rPr>
                <w:rFonts w:ascii="GHEA Grapalat" w:hAnsi="GHEA Grapalat"/>
                <w:sz w:val="20"/>
                <w:szCs w:val="20"/>
              </w:rPr>
              <w:t>ասարկման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ը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հյուրանոցներում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զբոս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համալիրներում</w:t>
            </w:r>
            <w:proofErr w:type="spellEnd"/>
            <w:r w:rsidRPr="006300A1">
              <w:rPr>
                <w:rFonts w:ascii="GHEA Grapalat" w:hAnsi="GHEA Grapalat" w:cs="Sylfaen"/>
                <w:sz w:val="20"/>
                <w:szCs w:val="20"/>
              </w:rPr>
              <w:t>&gt;&gt;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իննամյա</w:t>
            </w:r>
            <w:r w:rsidRPr="006300A1">
              <w:rPr>
                <w:rFonts w:ascii="GHEA Grapalat" w:hAnsi="GHEA Grapalat"/>
                <w:sz w:val="20"/>
                <w:szCs w:val="20"/>
              </w:rPr>
              <w:t>-4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միջնակարգ</w:t>
            </w:r>
            <w:r w:rsidRPr="006300A1">
              <w:rPr>
                <w:rFonts w:ascii="GHEA Grapalat" w:hAnsi="GHEA Grapalat"/>
                <w:sz w:val="20"/>
                <w:szCs w:val="20"/>
              </w:rPr>
              <w:t>-3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3C57C9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&lt;&lt;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Հանրային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proofErr w:type="spellEnd"/>
            <w:r w:rsidR="00C76AFB" w:rsidRPr="006300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76AFB" w:rsidRPr="006300A1">
              <w:rPr>
                <w:rFonts w:ascii="GHEA Grapalat" w:hAnsi="GHEA Grapalat" w:cs="Sylfaen"/>
                <w:sz w:val="20"/>
                <w:szCs w:val="20"/>
              </w:rPr>
              <w:t>տեխնոլոգիա</w:t>
            </w:r>
            <w:proofErr w:type="spellEnd"/>
            <w:r w:rsidRPr="006300A1">
              <w:rPr>
                <w:rFonts w:ascii="GHEA Grapalat" w:hAnsi="GHEA Grapalat" w:cs="Sylfaen"/>
                <w:sz w:val="20"/>
                <w:szCs w:val="20"/>
              </w:rPr>
              <w:t>&gt;&gt;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իննամյա</w:t>
            </w:r>
            <w:r w:rsidRPr="006300A1">
              <w:rPr>
                <w:rFonts w:ascii="GHEA Grapalat" w:hAnsi="GHEA Grapalat"/>
                <w:sz w:val="20"/>
                <w:szCs w:val="20"/>
              </w:rPr>
              <w:t>-3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  <w:r w:rsidRPr="006300A1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ամիս</w:t>
            </w:r>
          </w:p>
        </w:tc>
      </w:tr>
      <w:tr w:rsidR="00C76AFB" w:rsidRPr="006300A1" w:rsidTr="006300A1">
        <w:trPr>
          <w:trHeight w:val="397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eastAsia="MingLiU" w:hAnsi="GHEA Grapalat" w:cs="MingLiU"/>
                <w:sz w:val="20"/>
                <w:szCs w:val="20"/>
              </w:rPr>
            </w:pPr>
            <w:r w:rsidRPr="006300A1">
              <w:rPr>
                <w:rFonts w:ascii="GHEA Grapalat" w:eastAsia="MingLiU" w:hAnsi="GHEA Grapalat" w:cs="MingLiU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FB" w:rsidRPr="006300A1" w:rsidRDefault="00C76AFB" w:rsidP="006300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00A1">
              <w:rPr>
                <w:rFonts w:ascii="GHEA Grapalat" w:hAnsi="GHEA Grapalat" w:cs="Sylfaen"/>
                <w:sz w:val="20"/>
                <w:szCs w:val="20"/>
              </w:rPr>
              <w:t>միջնակարգ</w:t>
            </w:r>
            <w:r w:rsidRPr="006300A1">
              <w:rPr>
                <w:rFonts w:ascii="GHEA Grapalat" w:hAnsi="GHEA Grapalat"/>
                <w:sz w:val="20"/>
                <w:szCs w:val="20"/>
              </w:rPr>
              <w:t>-2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տարի</w:t>
            </w:r>
            <w:r w:rsidRPr="006300A1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6300A1">
              <w:rPr>
                <w:rFonts w:ascii="GHEA Grapalat" w:hAnsi="GHEA Grapalat" w:cs="Sylfaen"/>
                <w:sz w:val="20"/>
                <w:szCs w:val="20"/>
              </w:rPr>
              <w:t>ամիս</w:t>
            </w:r>
          </w:p>
        </w:tc>
      </w:tr>
    </w:tbl>
    <w:p w:rsidR="00C76AFB" w:rsidRPr="006300A1" w:rsidRDefault="00C76AFB" w:rsidP="006300A1">
      <w:pPr>
        <w:spacing w:after="0"/>
        <w:jc w:val="both"/>
        <w:rPr>
          <w:rFonts w:ascii="GHEA Grapalat" w:hAnsi="GHEA Grapalat"/>
          <w:sz w:val="20"/>
          <w:szCs w:val="20"/>
        </w:rPr>
      </w:pPr>
    </w:p>
    <w:p w:rsidR="00C76AFB" w:rsidRPr="006300A1" w:rsidRDefault="00C76AFB" w:rsidP="006300A1">
      <w:pPr>
        <w:spacing w:after="0"/>
        <w:jc w:val="both"/>
        <w:rPr>
          <w:rFonts w:ascii="GHEA Grapalat" w:hAnsi="GHEA Grapalat"/>
          <w:sz w:val="20"/>
          <w:szCs w:val="20"/>
        </w:rPr>
      </w:pPr>
      <w:proofErr w:type="spellStart"/>
      <w:r w:rsidRPr="006300A1">
        <w:rPr>
          <w:rFonts w:ascii="GHEA Grapalat" w:hAnsi="GHEA Grapalat"/>
          <w:sz w:val="20"/>
          <w:szCs w:val="20"/>
        </w:rPr>
        <w:t>Վճարովի</w:t>
      </w:r>
      <w:proofErr w:type="spellEnd"/>
      <w:r w:rsidRPr="006300A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6300A1">
        <w:rPr>
          <w:rFonts w:ascii="GHEA Grapalat" w:hAnsi="GHEA Grapalat"/>
          <w:sz w:val="20"/>
          <w:szCs w:val="20"/>
        </w:rPr>
        <w:t>համակարգում</w:t>
      </w:r>
      <w:proofErr w:type="spellEnd"/>
      <w:r w:rsidRPr="006300A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6300A1">
        <w:rPr>
          <w:rFonts w:ascii="GHEA Grapalat" w:hAnsi="GHEA Grapalat"/>
          <w:sz w:val="20"/>
          <w:szCs w:val="20"/>
        </w:rPr>
        <w:t>ուսման</w:t>
      </w:r>
      <w:proofErr w:type="spellEnd"/>
      <w:r w:rsidRPr="006300A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6300A1">
        <w:rPr>
          <w:rFonts w:ascii="GHEA Grapalat" w:hAnsi="GHEA Grapalat"/>
          <w:sz w:val="20"/>
          <w:szCs w:val="20"/>
        </w:rPr>
        <w:t>վարձի</w:t>
      </w:r>
      <w:proofErr w:type="spellEnd"/>
      <w:r w:rsidRPr="006300A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6300A1">
        <w:rPr>
          <w:rFonts w:ascii="GHEA Grapalat" w:hAnsi="GHEA Grapalat"/>
          <w:sz w:val="20"/>
          <w:szCs w:val="20"/>
        </w:rPr>
        <w:t>չափը</w:t>
      </w:r>
      <w:proofErr w:type="spellEnd"/>
      <w:r w:rsidRPr="006300A1">
        <w:rPr>
          <w:rFonts w:ascii="GHEA Grapalat" w:hAnsi="GHEA Grapalat"/>
          <w:sz w:val="20"/>
          <w:szCs w:val="20"/>
        </w:rPr>
        <w:t xml:space="preserve"> 160.000 </w:t>
      </w:r>
      <w:proofErr w:type="spellStart"/>
      <w:r w:rsidRPr="006300A1">
        <w:rPr>
          <w:rFonts w:ascii="GHEA Grapalat" w:hAnsi="GHEA Grapalat"/>
          <w:sz w:val="20"/>
          <w:szCs w:val="20"/>
        </w:rPr>
        <w:t>դրամ</w:t>
      </w:r>
      <w:proofErr w:type="spellEnd"/>
      <w:r w:rsidRPr="006300A1">
        <w:rPr>
          <w:rFonts w:ascii="GHEA Grapalat" w:hAnsi="GHEA Grapalat"/>
          <w:sz w:val="20"/>
          <w:szCs w:val="20"/>
        </w:rPr>
        <w:t>:</w:t>
      </w:r>
    </w:p>
    <w:p w:rsidR="00C76AFB" w:rsidRPr="006300A1" w:rsidRDefault="00C76AFB" w:rsidP="006300A1">
      <w:pPr>
        <w:spacing w:after="0"/>
        <w:jc w:val="both"/>
        <w:rPr>
          <w:rFonts w:ascii="GHEA Grapalat" w:hAnsi="GHEA Grapalat"/>
          <w:sz w:val="20"/>
          <w:szCs w:val="20"/>
        </w:rPr>
      </w:pPr>
    </w:p>
    <w:p w:rsidR="006300A1" w:rsidRDefault="006300A1" w:rsidP="006300A1">
      <w:pPr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6300A1" w:rsidRDefault="006300A1" w:rsidP="006300A1">
      <w:pPr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6300A1" w:rsidRPr="006300A1" w:rsidRDefault="006300A1" w:rsidP="006300A1">
      <w:pPr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301F5C" w:rsidRDefault="00C76AFB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  <w:proofErr w:type="spellStart"/>
      <w:r w:rsidRPr="006300A1">
        <w:rPr>
          <w:rFonts w:ascii="GHEA Grapalat" w:hAnsi="GHEA Grapalat"/>
          <w:b/>
          <w:sz w:val="20"/>
          <w:szCs w:val="20"/>
        </w:rPr>
        <w:lastRenderedPageBreak/>
        <w:t>Ուսումնական</w:t>
      </w:r>
      <w:proofErr w:type="spellEnd"/>
      <w:r w:rsidR="00D83564" w:rsidRPr="006300A1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6300A1">
        <w:rPr>
          <w:rFonts w:ascii="GHEA Grapalat" w:hAnsi="GHEA Grapalat"/>
          <w:b/>
          <w:sz w:val="20"/>
          <w:szCs w:val="20"/>
        </w:rPr>
        <w:t>հաստատության</w:t>
      </w:r>
      <w:proofErr w:type="spellEnd"/>
      <w:r w:rsidR="00D83564" w:rsidRPr="006300A1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6300A1">
        <w:rPr>
          <w:rFonts w:ascii="GHEA Grapalat" w:hAnsi="GHEA Grapalat"/>
          <w:b/>
          <w:sz w:val="20"/>
          <w:szCs w:val="20"/>
        </w:rPr>
        <w:t>շենքի</w:t>
      </w:r>
      <w:proofErr w:type="spellEnd"/>
      <w:r w:rsidR="00D83564" w:rsidRPr="006300A1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6300A1">
        <w:rPr>
          <w:rFonts w:ascii="GHEA Grapalat" w:hAnsi="GHEA Grapalat"/>
          <w:b/>
          <w:sz w:val="20"/>
          <w:szCs w:val="20"/>
        </w:rPr>
        <w:t>լուսանկար</w:t>
      </w:r>
      <w:proofErr w:type="spellEnd"/>
      <w:r w:rsidRPr="006300A1">
        <w:rPr>
          <w:rFonts w:ascii="GHEA Grapalat" w:hAnsi="GHEA Grapalat"/>
          <w:b/>
          <w:sz w:val="20"/>
          <w:szCs w:val="20"/>
        </w:rPr>
        <w:t xml:space="preserve"> (</w:t>
      </w:r>
      <w:proofErr w:type="spellStart"/>
      <w:r w:rsidRPr="006300A1">
        <w:rPr>
          <w:rFonts w:ascii="GHEA Grapalat" w:hAnsi="GHEA Grapalat"/>
          <w:b/>
          <w:sz w:val="20"/>
          <w:szCs w:val="20"/>
        </w:rPr>
        <w:t>թվային</w:t>
      </w:r>
      <w:proofErr w:type="spellEnd"/>
      <w:r w:rsidRPr="006300A1">
        <w:rPr>
          <w:rFonts w:ascii="GHEA Grapalat" w:hAnsi="GHEA Grapalat"/>
          <w:b/>
          <w:sz w:val="20"/>
          <w:szCs w:val="20"/>
        </w:rPr>
        <w:t>):</w:t>
      </w: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</w:p>
    <w:p w:rsidR="008B5DB3" w:rsidRPr="006300A1" w:rsidRDefault="008B5DB3" w:rsidP="008B5DB3">
      <w:pPr>
        <w:pStyle w:val="ListParagraph"/>
        <w:spacing w:after="0"/>
        <w:jc w:val="both"/>
        <w:rPr>
          <w:rFonts w:ascii="GHEA Grapalat" w:hAnsi="GHEA Grapalat"/>
          <w:b/>
          <w:sz w:val="20"/>
          <w:szCs w:val="20"/>
        </w:rPr>
      </w:pPr>
      <w:bookmarkStart w:id="0" w:name="_GoBack"/>
      <w:bookmarkEnd w:id="0"/>
    </w:p>
    <w:p w:rsidR="00196D84" w:rsidRPr="006300A1" w:rsidRDefault="00687F3E" w:rsidP="006300A1">
      <w:pPr>
        <w:spacing w:after="0"/>
        <w:jc w:val="center"/>
        <w:rPr>
          <w:rFonts w:ascii="GHEA Grapalat" w:hAnsi="GHEA Grapalat"/>
          <w:sz w:val="20"/>
          <w:szCs w:val="20"/>
        </w:rPr>
      </w:pPr>
      <w:r w:rsidRPr="006300A1">
        <w:rPr>
          <w:rFonts w:ascii="GHEA Grapalat" w:hAnsi="GHEA Grapalat"/>
          <w:noProof/>
          <w:sz w:val="20"/>
          <w:szCs w:val="20"/>
        </w:rPr>
        <w:drawing>
          <wp:inline distT="0" distB="0" distL="0" distR="0">
            <wp:extent cx="5268942" cy="3190926"/>
            <wp:effectExtent l="19050" t="0" r="7908" b="0"/>
            <wp:docPr id="1" name="Picture 1" descr="C:\Users\Qolej\Desktop\N2\Nkar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olej\Desktop\N2\Nkar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983" cy="3193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D84" w:rsidRPr="006300A1" w:rsidSect="006300A1"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305"/>
    <w:multiLevelType w:val="hybridMultilevel"/>
    <w:tmpl w:val="9A180312"/>
    <w:lvl w:ilvl="0" w:tplc="73F01D20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6AED"/>
    <w:rsid w:val="00196D84"/>
    <w:rsid w:val="001E2520"/>
    <w:rsid w:val="002654EF"/>
    <w:rsid w:val="00265D02"/>
    <w:rsid w:val="00277C2E"/>
    <w:rsid w:val="002E5960"/>
    <w:rsid w:val="00301F5C"/>
    <w:rsid w:val="0033277F"/>
    <w:rsid w:val="00374248"/>
    <w:rsid w:val="00386AED"/>
    <w:rsid w:val="003C57C9"/>
    <w:rsid w:val="006300A1"/>
    <w:rsid w:val="00687F3E"/>
    <w:rsid w:val="006D69BA"/>
    <w:rsid w:val="006D6DC3"/>
    <w:rsid w:val="006E2F4B"/>
    <w:rsid w:val="00772306"/>
    <w:rsid w:val="007A701D"/>
    <w:rsid w:val="008B5DB3"/>
    <w:rsid w:val="00940910"/>
    <w:rsid w:val="00991FC5"/>
    <w:rsid w:val="009E2992"/>
    <w:rsid w:val="00B30603"/>
    <w:rsid w:val="00B7543E"/>
    <w:rsid w:val="00C26DFB"/>
    <w:rsid w:val="00C43592"/>
    <w:rsid w:val="00C46FCA"/>
    <w:rsid w:val="00C76AFB"/>
    <w:rsid w:val="00C94CB9"/>
    <w:rsid w:val="00D10364"/>
    <w:rsid w:val="00D83564"/>
    <w:rsid w:val="00F3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65D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16</cp:revision>
  <cp:lastPrinted>2015-04-13T05:40:00Z</cp:lastPrinted>
  <dcterms:created xsi:type="dcterms:W3CDTF">2015-04-11T08:07:00Z</dcterms:created>
  <dcterms:modified xsi:type="dcterms:W3CDTF">2015-04-29T06:44:00Z</dcterms:modified>
</cp:coreProperties>
</file>