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F6" w:rsidRPr="00FF052D" w:rsidRDefault="003D73F6" w:rsidP="00285586">
      <w:pPr>
        <w:spacing w:beforeAutospacing="1" w:line="240" w:lineRule="auto"/>
        <w:jc w:val="both"/>
        <w:textAlignment w:val="baseline"/>
        <w:rPr>
          <w:rFonts w:ascii="GHEA Grapalat" w:hAnsi="GHEA Grapalat"/>
          <w:b/>
          <w:bCs/>
          <w:noProof/>
          <w:color w:val="000000"/>
          <w:sz w:val="16"/>
          <w:szCs w:val="16"/>
          <w:lang w:val="hy-AM"/>
        </w:rPr>
      </w:pPr>
      <w:r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 xml:space="preserve">           </w:t>
      </w:r>
      <w:r w:rsidRPr="00FF052D">
        <w:rPr>
          <w:rFonts w:ascii="GHEA Grapalat" w:hAnsi="GHEA Grapalat"/>
          <w:b/>
          <w:bCs/>
          <w:noProof/>
          <w:color w:val="000000"/>
          <w:sz w:val="16"/>
          <w:szCs w:val="16"/>
          <w:lang w:val="hy-AM"/>
        </w:rPr>
        <w:t>ՀՀ ԿԳՄՍՆ  «Երևանի Ն. Աճեմյանի անվան թիվ 2 պետական քոլեջ» ՊՈԱԿ</w:t>
      </w:r>
      <w:r w:rsidR="00494912" w:rsidRPr="00FF052D">
        <w:rPr>
          <w:rFonts w:ascii="GHEA Grapalat" w:hAnsi="GHEA Grapalat"/>
          <w:b/>
          <w:bCs/>
          <w:noProof/>
          <w:color w:val="000000"/>
          <w:sz w:val="16"/>
          <w:szCs w:val="16"/>
          <w:lang w:val="hy-AM"/>
        </w:rPr>
        <w:t>-</w:t>
      </w:r>
      <w:r w:rsidR="003A7B13" w:rsidRPr="00FF052D">
        <w:rPr>
          <w:rFonts w:ascii="GHEA Grapalat" w:hAnsi="GHEA Grapalat"/>
          <w:b/>
          <w:bCs/>
          <w:noProof/>
          <w:color w:val="000000"/>
          <w:sz w:val="16"/>
          <w:szCs w:val="16"/>
          <w:lang w:val="hy-AM"/>
        </w:rPr>
        <w:t>ը հայտարարում է մրցույթ հետևյալ</w:t>
      </w:r>
      <w:r w:rsidR="003A7B13" w:rsidRPr="00FF052D">
        <w:rPr>
          <w:rFonts w:ascii="GHEA Grapalat" w:hAnsi="GHEA Grapalat"/>
          <w:sz w:val="16"/>
          <w:szCs w:val="16"/>
          <w:lang w:val="hy-AM"/>
        </w:rPr>
        <w:t xml:space="preserve">  </w:t>
      </w:r>
      <w:r w:rsidR="003A7B13" w:rsidRPr="00FF052D">
        <w:rPr>
          <w:rFonts w:ascii="GHEA Grapalat" w:hAnsi="GHEA Grapalat"/>
          <w:b/>
          <w:bCs/>
          <w:noProof/>
          <w:color w:val="000000"/>
          <w:sz w:val="16"/>
          <w:szCs w:val="16"/>
          <w:lang w:val="hy-AM"/>
        </w:rPr>
        <w:t>մանկավարժների թափուր աշխատատեղերի համար.</w:t>
      </w:r>
    </w:p>
    <w:p w:rsidR="00FC6142" w:rsidRPr="00FF052D" w:rsidRDefault="00FC6142" w:rsidP="00285586">
      <w:pPr>
        <w:pStyle w:val="ListParagraph"/>
        <w:numPr>
          <w:ilvl w:val="0"/>
          <w:numId w:val="8"/>
        </w:numPr>
        <w:spacing w:beforeAutospacing="1" w:after="0" w:afterAutospacing="1" w:line="240" w:lineRule="auto"/>
        <w:jc w:val="both"/>
        <w:textAlignment w:val="baseline"/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</w:pPr>
      <w:r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Մասնագիտական առարկաների մոդուլներ դասավանդող դասախոսներ՝</w:t>
      </w:r>
    </w:p>
    <w:p w:rsidR="007B7FC7" w:rsidRPr="00FF052D" w:rsidRDefault="007B7FC7" w:rsidP="007B7FC7">
      <w:pPr>
        <w:pStyle w:val="ListParagraph"/>
        <w:spacing w:beforeAutospacing="1" w:after="0" w:afterAutospacing="1" w:line="240" w:lineRule="auto"/>
        <w:jc w:val="both"/>
        <w:textAlignment w:val="baseline"/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</w:pPr>
    </w:p>
    <w:p w:rsidR="00FE4573" w:rsidRPr="00FF052D" w:rsidRDefault="00603E9E" w:rsidP="00FE4573">
      <w:pPr>
        <w:pStyle w:val="ListParagraph"/>
        <w:numPr>
          <w:ilvl w:val="0"/>
          <w:numId w:val="13"/>
        </w:numPr>
        <w:spacing w:beforeAutospacing="1" w:after="0" w:afterAutospacing="1" w:line="240" w:lineRule="auto"/>
        <w:jc w:val="both"/>
        <w:textAlignment w:val="baseline"/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</w:pPr>
      <w:r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 xml:space="preserve"> </w:t>
      </w:r>
      <w:r w:rsidR="00FE4573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«</w:t>
      </w:r>
      <w:r w:rsidR="00950AAC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Մենեջմենթ/</w:t>
      </w:r>
      <w:r w:rsidR="00FE4573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Կառավարում» մասնագիտության (</w:t>
      </w:r>
      <w:r w:rsidR="00F87995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«</w:t>
      </w:r>
      <w:r w:rsidR="00950AAC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Նյութական ինֆորմացիոն հոսքերի</w:t>
      </w:r>
      <w:r w:rsidR="00F87995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 xml:space="preserve"> կառավարում</w:t>
      </w:r>
      <w:r w:rsidR="00950AAC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 xml:space="preserve"> առևտրի կազմակերպությունում (լոգիստիկա)</w:t>
      </w:r>
      <w:r w:rsidR="00FE4573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» (72 ժամ),</w:t>
      </w:r>
      <w:r w:rsidR="007B7FC7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 xml:space="preserve"> </w:t>
      </w:r>
      <w:r w:rsidR="008114A0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 xml:space="preserve">«Վաճառքի պլանավորում» (72 ժամ), </w:t>
      </w:r>
      <w:r w:rsidR="007B7FC7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 xml:space="preserve">«Աշխատակազմի կառավարում» (108 ժամ), </w:t>
      </w:r>
      <w:r w:rsidR="00FE4573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 xml:space="preserve"> «</w:t>
      </w:r>
      <w:r w:rsidR="00950AAC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Աշխատանքային գործունեության ընդհանուր հմտություններ</w:t>
      </w:r>
      <w:r w:rsidR="00FE4573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» (</w:t>
      </w:r>
      <w:r w:rsidR="00950AAC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36</w:t>
      </w:r>
      <w:r w:rsidR="00FE4573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 xml:space="preserve"> ժամ)):</w:t>
      </w:r>
    </w:p>
    <w:p w:rsidR="00FB02AC" w:rsidRPr="00FF052D" w:rsidRDefault="00603E9E" w:rsidP="00FB02AC">
      <w:pPr>
        <w:pStyle w:val="ListParagraph"/>
        <w:numPr>
          <w:ilvl w:val="0"/>
          <w:numId w:val="13"/>
        </w:numPr>
        <w:spacing w:beforeAutospacing="1" w:after="0" w:afterAutospacing="1" w:line="240" w:lineRule="auto"/>
        <w:jc w:val="both"/>
        <w:textAlignment w:val="baseline"/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</w:pPr>
      <w:r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 xml:space="preserve"> </w:t>
      </w:r>
      <w:r w:rsidR="00FB02AC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«</w:t>
      </w:r>
      <w:r w:rsidR="00950AAC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Հաշվապահական հաշվառում</w:t>
      </w:r>
      <w:r w:rsidR="00FB02AC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» մասնագիտության («</w:t>
      </w:r>
      <w:r w:rsidR="00950AAC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Ֆինանսական մաթեմատիկա</w:t>
      </w:r>
      <w:r w:rsidR="00FB02AC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» (</w:t>
      </w:r>
      <w:r w:rsidR="00950AAC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162</w:t>
      </w:r>
      <w:r w:rsidR="00FB02AC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 xml:space="preserve"> ժամ</w:t>
      </w:r>
      <w:r w:rsidR="00950AAC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)</w:t>
      </w:r>
      <w:r w:rsidR="00FB02AC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):</w:t>
      </w:r>
    </w:p>
    <w:p w:rsidR="00F87995" w:rsidRPr="00FF052D" w:rsidRDefault="00F87995" w:rsidP="00F87995">
      <w:pPr>
        <w:pStyle w:val="ListParagraph"/>
        <w:numPr>
          <w:ilvl w:val="0"/>
          <w:numId w:val="13"/>
        </w:numPr>
        <w:spacing w:beforeAutospacing="1" w:after="0" w:afterAutospacing="1" w:line="240" w:lineRule="auto"/>
        <w:jc w:val="both"/>
        <w:textAlignment w:val="baseline"/>
        <w:rPr>
          <w:rFonts w:ascii="GHEA Grapalat" w:hAnsi="GHEA Grapalat"/>
          <w:bCs/>
          <w:noProof/>
          <w:sz w:val="16"/>
          <w:szCs w:val="16"/>
          <w:lang w:val="hy-AM"/>
        </w:rPr>
      </w:pPr>
      <w:r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«</w:t>
      </w:r>
      <w:r w:rsidR="00950AAC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Խոհարարական գործ</w:t>
      </w:r>
      <w:r w:rsidRPr="00FF052D">
        <w:rPr>
          <w:rFonts w:ascii="GHEA Grapalat" w:hAnsi="GHEA Grapalat"/>
          <w:bCs/>
          <w:noProof/>
          <w:sz w:val="16"/>
          <w:szCs w:val="16"/>
          <w:lang w:val="hy-AM"/>
        </w:rPr>
        <w:t>» մասնագիտության («</w:t>
      </w:r>
      <w:r w:rsidR="00950AAC" w:rsidRPr="00FF052D">
        <w:rPr>
          <w:rFonts w:ascii="GHEA Grapalat" w:hAnsi="GHEA Grapalat"/>
          <w:bCs/>
          <w:noProof/>
          <w:sz w:val="16"/>
          <w:szCs w:val="16"/>
          <w:lang w:val="hy-AM"/>
        </w:rPr>
        <w:t>Խոհարարության պատմություն</w:t>
      </w:r>
      <w:r w:rsidRPr="00FF052D">
        <w:rPr>
          <w:rFonts w:ascii="GHEA Grapalat" w:hAnsi="GHEA Grapalat"/>
          <w:bCs/>
          <w:noProof/>
          <w:sz w:val="16"/>
          <w:szCs w:val="16"/>
          <w:lang w:val="hy-AM"/>
        </w:rPr>
        <w:t>» (</w:t>
      </w:r>
      <w:r w:rsidR="00950AAC" w:rsidRPr="00FF052D">
        <w:rPr>
          <w:rFonts w:ascii="GHEA Grapalat" w:hAnsi="GHEA Grapalat"/>
          <w:bCs/>
          <w:noProof/>
          <w:sz w:val="16"/>
          <w:szCs w:val="16"/>
          <w:lang w:val="hy-AM"/>
        </w:rPr>
        <w:t>36</w:t>
      </w:r>
      <w:r w:rsidRPr="00FF052D">
        <w:rPr>
          <w:rFonts w:ascii="GHEA Grapalat" w:hAnsi="GHEA Grapalat"/>
          <w:bCs/>
          <w:noProof/>
          <w:sz w:val="16"/>
          <w:szCs w:val="16"/>
          <w:lang w:val="hy-AM"/>
        </w:rPr>
        <w:t xml:space="preserve"> ժամ), «</w:t>
      </w:r>
      <w:r w:rsidR="00950AAC" w:rsidRPr="00FF052D">
        <w:rPr>
          <w:rFonts w:ascii="GHEA Grapalat" w:hAnsi="GHEA Grapalat"/>
          <w:bCs/>
          <w:noProof/>
          <w:sz w:val="16"/>
          <w:szCs w:val="16"/>
          <w:lang w:val="hy-AM"/>
        </w:rPr>
        <w:t>Հիգիենայի և սննդի անվտանգության սպասարկում</w:t>
      </w:r>
      <w:r w:rsidRPr="00FF052D">
        <w:rPr>
          <w:rFonts w:ascii="GHEA Grapalat" w:hAnsi="GHEA Grapalat"/>
          <w:bCs/>
          <w:noProof/>
          <w:sz w:val="16"/>
          <w:szCs w:val="16"/>
          <w:lang w:val="hy-AM"/>
        </w:rPr>
        <w:t>» (</w:t>
      </w:r>
      <w:r w:rsidR="00950AAC" w:rsidRPr="00FF052D">
        <w:rPr>
          <w:rFonts w:ascii="GHEA Grapalat" w:hAnsi="GHEA Grapalat"/>
          <w:bCs/>
          <w:noProof/>
          <w:sz w:val="16"/>
          <w:szCs w:val="16"/>
          <w:lang w:val="hy-AM"/>
        </w:rPr>
        <w:t>36</w:t>
      </w:r>
      <w:r w:rsidRPr="00FF052D">
        <w:rPr>
          <w:rFonts w:ascii="GHEA Grapalat" w:hAnsi="GHEA Grapalat"/>
          <w:bCs/>
          <w:noProof/>
          <w:sz w:val="16"/>
          <w:szCs w:val="16"/>
          <w:lang w:val="hy-AM"/>
        </w:rPr>
        <w:t xml:space="preserve"> ժամ), «</w:t>
      </w:r>
      <w:r w:rsidR="00950AAC" w:rsidRPr="00FF052D">
        <w:rPr>
          <w:rFonts w:ascii="GHEA Grapalat" w:hAnsi="GHEA Grapalat"/>
          <w:bCs/>
          <w:noProof/>
          <w:sz w:val="16"/>
          <w:szCs w:val="16"/>
          <w:lang w:val="hy-AM"/>
        </w:rPr>
        <w:t>Խոհանոցային սարքավորումների շահագործում</w:t>
      </w:r>
      <w:r w:rsidRPr="00FF052D">
        <w:rPr>
          <w:rFonts w:ascii="GHEA Grapalat" w:hAnsi="GHEA Grapalat"/>
          <w:bCs/>
          <w:noProof/>
          <w:sz w:val="16"/>
          <w:szCs w:val="16"/>
          <w:lang w:val="hy-AM"/>
        </w:rPr>
        <w:t>» (</w:t>
      </w:r>
      <w:r w:rsidR="00950AAC" w:rsidRPr="00FF052D">
        <w:rPr>
          <w:rFonts w:ascii="GHEA Grapalat" w:hAnsi="GHEA Grapalat"/>
          <w:bCs/>
          <w:noProof/>
          <w:sz w:val="16"/>
          <w:szCs w:val="16"/>
          <w:lang w:val="hy-AM"/>
        </w:rPr>
        <w:t>36</w:t>
      </w:r>
      <w:r w:rsidRPr="00FF052D">
        <w:rPr>
          <w:rFonts w:ascii="GHEA Grapalat" w:hAnsi="GHEA Grapalat"/>
          <w:bCs/>
          <w:noProof/>
          <w:sz w:val="16"/>
          <w:szCs w:val="16"/>
          <w:lang w:val="hy-AM"/>
        </w:rPr>
        <w:t xml:space="preserve"> ժամ), «</w:t>
      </w:r>
      <w:r w:rsidR="00950AAC" w:rsidRPr="00FF052D">
        <w:rPr>
          <w:rFonts w:ascii="GHEA Grapalat" w:hAnsi="GHEA Grapalat"/>
          <w:bCs/>
          <w:noProof/>
          <w:sz w:val="16"/>
          <w:szCs w:val="16"/>
          <w:lang w:val="hy-AM"/>
        </w:rPr>
        <w:t>Խոհարարական աշխատանքների նախապատրաստում</w:t>
      </w:r>
      <w:r w:rsidRPr="00FF052D">
        <w:rPr>
          <w:rFonts w:ascii="GHEA Grapalat" w:hAnsi="GHEA Grapalat"/>
          <w:bCs/>
          <w:noProof/>
          <w:sz w:val="16"/>
          <w:szCs w:val="16"/>
          <w:lang w:val="hy-AM"/>
        </w:rPr>
        <w:t>» (</w:t>
      </w:r>
      <w:r w:rsidR="00950AAC" w:rsidRPr="00FF052D">
        <w:rPr>
          <w:rFonts w:ascii="GHEA Grapalat" w:hAnsi="GHEA Grapalat"/>
          <w:bCs/>
          <w:noProof/>
          <w:sz w:val="16"/>
          <w:szCs w:val="16"/>
          <w:lang w:val="hy-AM"/>
        </w:rPr>
        <w:t>12</w:t>
      </w:r>
      <w:r w:rsidRPr="00FF052D">
        <w:rPr>
          <w:rFonts w:ascii="GHEA Grapalat" w:hAnsi="GHEA Grapalat"/>
          <w:bCs/>
          <w:noProof/>
          <w:sz w:val="16"/>
          <w:szCs w:val="16"/>
          <w:lang w:val="hy-AM"/>
        </w:rPr>
        <w:t xml:space="preserve"> ժամ</w:t>
      </w:r>
      <w:r w:rsidR="00950AAC" w:rsidRPr="00FF052D">
        <w:rPr>
          <w:rFonts w:ascii="GHEA Grapalat" w:hAnsi="GHEA Grapalat"/>
          <w:bCs/>
          <w:noProof/>
          <w:sz w:val="16"/>
          <w:szCs w:val="16"/>
          <w:lang w:val="hy-AM"/>
        </w:rPr>
        <w:t>)</w:t>
      </w:r>
      <w:r w:rsidRPr="00FF052D">
        <w:rPr>
          <w:rFonts w:ascii="GHEA Grapalat" w:hAnsi="GHEA Grapalat"/>
          <w:bCs/>
          <w:noProof/>
          <w:sz w:val="16"/>
          <w:szCs w:val="16"/>
          <w:lang w:val="hy-AM"/>
        </w:rPr>
        <w:t>):</w:t>
      </w:r>
    </w:p>
    <w:p w:rsidR="00BE7F7E" w:rsidRPr="00FF052D" w:rsidRDefault="00F87995" w:rsidP="00BE7F7E">
      <w:pPr>
        <w:pStyle w:val="ListParagraph"/>
        <w:numPr>
          <w:ilvl w:val="0"/>
          <w:numId w:val="13"/>
        </w:numPr>
        <w:spacing w:beforeAutospacing="1" w:after="0" w:afterAutospacing="1" w:line="240" w:lineRule="auto"/>
        <w:jc w:val="both"/>
        <w:textAlignment w:val="baseline"/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</w:pPr>
      <w:r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«Մարքեթինգ</w:t>
      </w:r>
      <w:r w:rsidR="007B7FC7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/ Շուկայաբանություն</w:t>
      </w:r>
      <w:r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 xml:space="preserve">» մասնագիտության </w:t>
      </w:r>
      <w:r w:rsidR="00BE7F7E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(</w:t>
      </w:r>
      <w:r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«</w:t>
      </w:r>
      <w:r w:rsidR="007B7FC7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Ձեռներեցություն</w:t>
      </w:r>
      <w:r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» (</w:t>
      </w:r>
      <w:r w:rsidR="007B7FC7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558</w:t>
      </w:r>
      <w:r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 xml:space="preserve"> ժամ),</w:t>
      </w:r>
      <w:r w:rsidR="00BE7F7E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 xml:space="preserve"> «մարքեթինգային </w:t>
      </w:r>
      <w:r w:rsidR="007B7FC7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հմտություններ</w:t>
      </w:r>
      <w:r w:rsidR="00BE7F7E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» (</w:t>
      </w:r>
      <w:r w:rsidR="007B7FC7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252</w:t>
      </w:r>
      <w:r w:rsidR="00BE7F7E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 xml:space="preserve"> ժամ),</w:t>
      </w:r>
      <w:r w:rsidR="007B7FC7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 xml:space="preserve"> </w:t>
      </w:r>
      <w:r w:rsidR="00BE7F7E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 xml:space="preserve"> «</w:t>
      </w:r>
      <w:r w:rsidR="007B7FC7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Վաճառքի հաղորդակցություն</w:t>
      </w:r>
      <w:r w:rsidR="00BE7F7E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» (</w:t>
      </w:r>
      <w:r w:rsidR="007B7FC7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36</w:t>
      </w:r>
      <w:r w:rsidR="00BE7F7E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 xml:space="preserve"> ժամ),</w:t>
      </w:r>
      <w:r w:rsidR="007B7FC7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 xml:space="preserve"> </w:t>
      </w:r>
      <w:r w:rsidR="00BE7F7E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 xml:space="preserve"> «</w:t>
      </w:r>
      <w:r w:rsidR="007B7FC7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 xml:space="preserve">Կազմակերպության ներքին և արտաքին միջոցներ» </w:t>
      </w:r>
      <w:r w:rsidR="00BE7F7E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(</w:t>
      </w:r>
      <w:r w:rsidR="007B7FC7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 xml:space="preserve">72 </w:t>
      </w:r>
      <w:r w:rsidR="00BE7F7E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ժամ)</w:t>
      </w:r>
      <w:r w:rsidR="007B7FC7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, «Գնային քաղաքականության մշակում» (54 ժամ),  «Ապրանքային քաղաքականության մշակում» (54 ժամ)</w:t>
      </w:r>
      <w:r w:rsidR="00BE7F7E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):</w:t>
      </w:r>
    </w:p>
    <w:p w:rsidR="007B7FC7" w:rsidRPr="00FF052D" w:rsidRDefault="00F87995" w:rsidP="007B7FC7">
      <w:pPr>
        <w:pStyle w:val="ListParagraph"/>
        <w:numPr>
          <w:ilvl w:val="0"/>
          <w:numId w:val="13"/>
        </w:numPr>
        <w:spacing w:beforeAutospacing="1" w:after="0" w:afterAutospacing="1" w:line="240" w:lineRule="auto"/>
        <w:jc w:val="both"/>
        <w:textAlignment w:val="baseline"/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</w:pPr>
      <w:r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«</w:t>
      </w:r>
      <w:r w:rsidR="007B7FC7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Կոսմետիկա և դիմահարդարման արվեստ</w:t>
      </w:r>
      <w:r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 xml:space="preserve">» </w:t>
      </w:r>
      <w:r w:rsidR="007B7FC7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մասնագիտության («Ձեռքերի և ոտքերի հարդարման իրականացում» (160 ժամ), «Մաշկային և վարակիչ հիվանդություններ» (54 ժամ)):</w:t>
      </w:r>
    </w:p>
    <w:p w:rsidR="00924400" w:rsidRPr="00FF052D" w:rsidRDefault="00924400" w:rsidP="00285586">
      <w:pPr>
        <w:spacing w:beforeAutospacing="1" w:after="0" w:afterAutospacing="1" w:line="240" w:lineRule="auto"/>
        <w:jc w:val="both"/>
        <w:textAlignment w:val="baseline"/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</w:pPr>
      <w:r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Մանկավարժի համապատասխանության նկատմամբ պետական կրթական չափորոշչով սահմանված պահանջները.</w:t>
      </w:r>
    </w:p>
    <w:p w:rsidR="00924400" w:rsidRPr="00FF052D" w:rsidRDefault="00924400" w:rsidP="00285586">
      <w:pPr>
        <w:pStyle w:val="ListParagraph"/>
        <w:numPr>
          <w:ilvl w:val="0"/>
          <w:numId w:val="4"/>
        </w:numPr>
        <w:spacing w:beforeAutospacing="1" w:after="0" w:afterAutospacing="1" w:line="240" w:lineRule="auto"/>
        <w:jc w:val="both"/>
        <w:textAlignment w:val="baseline"/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</w:pPr>
      <w:r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դասընթացի բնույթին համապատասխանող միջին կամ բարձրագույն մասնագիտական կրթության որակավորում կամ տվյալ մասնագիտական զբաղվածության բնագավառում աշխատանքային գործունեության փորձ՝ եթե տվյալ դասընթացի ուղղությամբ միջին կամ բարձրագույն կրթություն ՀՀ-ում չի իրականացվում: Հատուկ մասնագիտական դասընթացները վարող դասախոսների համար մասնագիտական աշխատանքի փորձի առկայությունը ցանկալի է:</w:t>
      </w:r>
    </w:p>
    <w:p w:rsidR="003D73F6" w:rsidRPr="00FF052D" w:rsidRDefault="00B46DAC" w:rsidP="00285586">
      <w:pPr>
        <w:spacing w:beforeAutospacing="1" w:after="0" w:afterAutospacing="1" w:line="240" w:lineRule="auto"/>
        <w:jc w:val="both"/>
        <w:textAlignment w:val="baseline"/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hy-AM"/>
        </w:rPr>
      </w:pPr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shd w:val="clear" w:color="auto" w:fill="FFFFFF"/>
          <w:lang w:val="hy-AM"/>
        </w:rPr>
        <w:t>Մրցույթին մասնակցելու համար անձը հանձնաժողովին է ներկայացնում հետևյալ փ</w:t>
      </w:r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hy-AM"/>
        </w:rPr>
        <w:t>աստաթղթերը՝</w:t>
      </w:r>
    </w:p>
    <w:p w:rsidR="00020BDB" w:rsidRPr="00FF052D" w:rsidRDefault="00494912" w:rsidP="00285586">
      <w:pPr>
        <w:pStyle w:val="ListParagraph"/>
        <w:numPr>
          <w:ilvl w:val="0"/>
          <w:numId w:val="3"/>
        </w:numPr>
        <w:spacing w:beforeAutospacing="1" w:after="0" w:afterAutospacing="1" w:line="240" w:lineRule="auto"/>
        <w:jc w:val="both"/>
        <w:textAlignment w:val="baseline"/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</w:pP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դ</w:t>
      </w:r>
      <w:r w:rsidR="00020BDB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իմում</w:t>
      </w:r>
      <w:proofErr w:type="spellEnd"/>
      <w:r w:rsidR="00285586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(</w:t>
      </w:r>
      <w:proofErr w:type="spellStart"/>
      <w:r w:rsidR="00285586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լրացվում</w:t>
      </w:r>
      <w:proofErr w:type="spellEnd"/>
      <w:r w:rsidR="00285586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է </w:t>
      </w:r>
      <w:proofErr w:type="spellStart"/>
      <w:r w:rsidR="00285586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տեղում</w:t>
      </w:r>
      <w:proofErr w:type="spellEnd"/>
      <w:r w:rsidR="00285586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)</w:t>
      </w:r>
      <w:r w:rsidR="003A7B13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,</w:t>
      </w:r>
    </w:p>
    <w:p w:rsidR="00020BDB" w:rsidRPr="00FF052D" w:rsidRDefault="00020BDB" w:rsidP="00285586">
      <w:pPr>
        <w:pStyle w:val="ListParagraph"/>
        <w:numPr>
          <w:ilvl w:val="0"/>
          <w:numId w:val="3"/>
        </w:numPr>
        <w:spacing w:beforeAutospacing="1" w:after="0" w:afterAutospacing="1" w:line="240" w:lineRule="auto"/>
        <w:jc w:val="both"/>
        <w:textAlignment w:val="baseline"/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</w:pP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կրթության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մասին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հավաստող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փաստաթուղթ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(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դիպլոմ</w:t>
      </w:r>
      <w:proofErr w:type="spellEnd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)</w:t>
      </w:r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(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բնօրինակը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և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պատճեն</w:t>
      </w:r>
      <w:proofErr w:type="spellEnd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),</w:t>
      </w:r>
    </w:p>
    <w:p w:rsidR="00020BDB" w:rsidRPr="00FF052D" w:rsidRDefault="00020BDB" w:rsidP="00285586">
      <w:pPr>
        <w:pStyle w:val="ListParagraph"/>
        <w:numPr>
          <w:ilvl w:val="0"/>
          <w:numId w:val="3"/>
        </w:numPr>
        <w:spacing w:beforeAutospacing="1" w:after="0" w:afterAutospacing="1" w:line="240" w:lineRule="auto"/>
        <w:jc w:val="both"/>
        <w:textAlignment w:val="baseline"/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</w:pP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անձնագիր</w:t>
      </w:r>
      <w:proofErr w:type="spellEnd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(</w:t>
      </w:r>
      <w:proofErr w:type="spellStart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բնօրինակը</w:t>
      </w:r>
      <w:proofErr w:type="spellEnd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և </w:t>
      </w:r>
      <w:proofErr w:type="spellStart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պատճեն</w:t>
      </w:r>
      <w:proofErr w:type="spellEnd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),</w:t>
      </w:r>
    </w:p>
    <w:p w:rsidR="00020BDB" w:rsidRPr="00FF052D" w:rsidRDefault="00020BDB" w:rsidP="00285586">
      <w:pPr>
        <w:pStyle w:val="ListParagraph"/>
        <w:numPr>
          <w:ilvl w:val="0"/>
          <w:numId w:val="3"/>
        </w:numPr>
        <w:spacing w:beforeAutospacing="1" w:after="0" w:afterAutospacing="1" w:line="240" w:lineRule="auto"/>
        <w:jc w:val="both"/>
        <w:textAlignment w:val="baseline"/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</w:pP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աշխատանքային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ստաժի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վերաբերյալ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տեղեկանք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(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առկայության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դեպքում</w:t>
      </w:r>
      <w:proofErr w:type="spellEnd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),</w:t>
      </w:r>
    </w:p>
    <w:p w:rsidR="00020BDB" w:rsidRPr="00FF052D" w:rsidRDefault="00020BDB" w:rsidP="00285586">
      <w:pPr>
        <w:pStyle w:val="ListParagraph"/>
        <w:numPr>
          <w:ilvl w:val="0"/>
          <w:numId w:val="3"/>
        </w:numPr>
        <w:spacing w:beforeAutospacing="1" w:after="0" w:afterAutospacing="1" w:line="240" w:lineRule="auto"/>
        <w:jc w:val="both"/>
        <w:textAlignment w:val="baseline"/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</w:pP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ինքնակենսագրություն</w:t>
      </w:r>
      <w:proofErr w:type="spellEnd"/>
      <w:r w:rsidR="00285586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(</w:t>
      </w:r>
      <w:proofErr w:type="spellStart"/>
      <w:r w:rsidR="00285586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Ձև</w:t>
      </w:r>
      <w:proofErr w:type="spellEnd"/>
      <w:r w:rsidR="00285586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4)</w:t>
      </w:r>
      <w:r w:rsidR="003A7B13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,</w:t>
      </w:r>
    </w:p>
    <w:p w:rsidR="00020BDB" w:rsidRPr="00FF052D" w:rsidRDefault="00020BDB" w:rsidP="00285586">
      <w:pPr>
        <w:pStyle w:val="ListParagraph"/>
        <w:numPr>
          <w:ilvl w:val="0"/>
          <w:numId w:val="3"/>
        </w:numPr>
        <w:spacing w:beforeAutospacing="1" w:after="0" w:afterAutospacing="1" w:line="240" w:lineRule="auto"/>
        <w:jc w:val="both"/>
        <w:textAlignment w:val="baseline"/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</w:pP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մեկ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լուսանկար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՝ 3*4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չափի</w:t>
      </w:r>
      <w:proofErr w:type="spellEnd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,</w:t>
      </w:r>
    </w:p>
    <w:p w:rsidR="00020BDB" w:rsidRPr="00FF052D" w:rsidRDefault="00020BDB" w:rsidP="00285586">
      <w:pPr>
        <w:pStyle w:val="ListParagraph"/>
        <w:numPr>
          <w:ilvl w:val="0"/>
          <w:numId w:val="3"/>
        </w:numPr>
        <w:spacing w:beforeAutospacing="1" w:after="0" w:afterAutospacing="1" w:line="240" w:lineRule="auto"/>
        <w:jc w:val="both"/>
        <w:textAlignment w:val="baseline"/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</w:pP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այլ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պետությունների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քաղաքացիները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՝ ՀՀ-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ում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աշխատելու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իրավունքը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հավաստող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փաստաթուղթ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,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բացառությամբ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՝ ՀՀ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համապատասխան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միջազգային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պայմանագրերի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ուժով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աշխատանքի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թույլտվություն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ստանալու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պահանջից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ազատված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օտարերկրացիների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,</w:t>
      </w:r>
    </w:p>
    <w:p w:rsidR="00494912" w:rsidRPr="00FF052D" w:rsidRDefault="00020BDB" w:rsidP="00285586">
      <w:pPr>
        <w:pStyle w:val="ListParagraph"/>
        <w:numPr>
          <w:ilvl w:val="0"/>
          <w:numId w:val="3"/>
        </w:numPr>
        <w:spacing w:beforeAutospacing="1" w:after="0" w:afterAutospacing="1" w:line="240" w:lineRule="auto"/>
        <w:jc w:val="both"/>
        <w:textAlignment w:val="baseline"/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</w:pPr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ՀՀ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արական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սեռի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քաղաքացիները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ներկայացնում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են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նաև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զինվորական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գրքույկ</w:t>
      </w:r>
      <w:proofErr w:type="spellEnd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(</w:t>
      </w:r>
      <w:proofErr w:type="spellStart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բնօրինակը</w:t>
      </w:r>
      <w:proofErr w:type="spellEnd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և </w:t>
      </w:r>
      <w:proofErr w:type="spellStart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պատճեն</w:t>
      </w:r>
      <w:proofErr w:type="spellEnd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),</w:t>
      </w:r>
    </w:p>
    <w:p w:rsidR="00020BDB" w:rsidRPr="00FF052D" w:rsidRDefault="00020BDB" w:rsidP="00285586">
      <w:pPr>
        <w:pStyle w:val="ListParagraph"/>
        <w:numPr>
          <w:ilvl w:val="0"/>
          <w:numId w:val="3"/>
        </w:numPr>
        <w:spacing w:beforeAutospacing="1" w:after="0" w:afterAutospacing="1" w:line="240" w:lineRule="auto"/>
        <w:jc w:val="both"/>
        <w:textAlignment w:val="baseline"/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</w:pP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հրատարակված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հոդվածների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ցանկ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կամ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գիտական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աստիճան</w:t>
      </w:r>
      <w:proofErr w:type="spellEnd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, </w:t>
      </w:r>
      <w:proofErr w:type="spellStart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կոչումը</w:t>
      </w:r>
      <w:proofErr w:type="spellEnd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հավաստող</w:t>
      </w:r>
      <w:proofErr w:type="spellEnd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փաստաթղթեր</w:t>
      </w:r>
      <w:proofErr w:type="spellEnd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(</w:t>
      </w:r>
      <w:proofErr w:type="spellStart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դրանց</w:t>
      </w:r>
      <w:proofErr w:type="spellEnd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առկայության</w:t>
      </w:r>
      <w:proofErr w:type="spellEnd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դեպքում</w:t>
      </w:r>
      <w:proofErr w:type="spellEnd"/>
      <w:r w:rsidR="00494912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):</w:t>
      </w:r>
    </w:p>
    <w:p w:rsidR="00880733" w:rsidRPr="00FF052D" w:rsidRDefault="00880733" w:rsidP="00285586">
      <w:pPr>
        <w:spacing w:beforeAutospacing="1" w:after="0" w:afterAutospacing="1" w:line="240" w:lineRule="auto"/>
        <w:jc w:val="both"/>
        <w:textAlignment w:val="baseline"/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Փաստաթղթերն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ընդունվում</w:t>
      </w:r>
      <w:proofErr w:type="spellEnd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են</w:t>
      </w:r>
      <w:proofErr w:type="spellEnd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r w:rsidR="00E22F4E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26</w:t>
      </w:r>
      <w:r w:rsidR="0066481C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  <w:lang w:val="hy-AM"/>
        </w:rPr>
        <w:t>.07.2023</w:t>
      </w:r>
      <w:r w:rsidR="00285586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թ.</w:t>
      </w:r>
      <w:proofErr w:type="gramEnd"/>
      <w:r w:rsidR="00285586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="00285586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մինչև</w:t>
      </w:r>
      <w:proofErr w:type="spellEnd"/>
      <w:proofErr w:type="gramEnd"/>
      <w:r w:rsidR="00285586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r w:rsidR="00E22F4E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  <w:lang w:val="hy-AM"/>
        </w:rPr>
        <w:t>0</w:t>
      </w:r>
      <w:r w:rsidR="00E22F4E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7</w:t>
      </w:r>
      <w:r w:rsidR="0066481C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  <w:lang w:val="hy-AM"/>
        </w:rPr>
        <w:t>.08.2023</w:t>
      </w:r>
      <w:r w:rsidR="00285586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 xml:space="preserve">թ. </w:t>
      </w:r>
      <w:proofErr w:type="spellStart"/>
      <w:proofErr w:type="gramStart"/>
      <w:r w:rsidR="00285586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ներառյալ</w:t>
      </w:r>
      <w:proofErr w:type="spellEnd"/>
      <w:proofErr w:type="gramEnd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երկուշաբթիից</w:t>
      </w:r>
      <w:proofErr w:type="spellEnd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ուրբաթ</w:t>
      </w:r>
      <w:proofErr w:type="spellEnd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ժամը</w:t>
      </w:r>
      <w:proofErr w:type="spellEnd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 xml:space="preserve"> 10:00-ից 15:00-ը, </w:t>
      </w:r>
      <w:proofErr w:type="spellStart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բացի</w:t>
      </w:r>
      <w:proofErr w:type="spellEnd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տոն</w:t>
      </w:r>
      <w:proofErr w:type="spellEnd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օրերից</w:t>
      </w:r>
      <w:proofErr w:type="spellEnd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:</w:t>
      </w:r>
    </w:p>
    <w:p w:rsidR="00355C72" w:rsidRPr="00FF052D" w:rsidRDefault="006B28DF" w:rsidP="00285586">
      <w:pPr>
        <w:spacing w:beforeAutospacing="1" w:after="0" w:afterAutospacing="1" w:line="240" w:lineRule="auto"/>
        <w:jc w:val="both"/>
        <w:textAlignment w:val="baseline"/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lang w:val="en-GB"/>
        </w:rPr>
      </w:pPr>
      <w:proofErr w:type="spellStart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Մրցույթը</w:t>
      </w:r>
      <w:proofErr w:type="spellEnd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տեղի</w:t>
      </w:r>
      <w:proofErr w:type="spellEnd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կունենա</w:t>
      </w:r>
      <w:proofErr w:type="spellEnd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r w:rsidR="00E22F4E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11</w:t>
      </w:r>
      <w:r w:rsidR="0066481C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  <w:lang w:val="hy-AM"/>
        </w:rPr>
        <w:t>.08.2023</w:t>
      </w:r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թ.-</w:t>
      </w:r>
      <w:proofErr w:type="spellStart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ին</w:t>
      </w:r>
      <w:proofErr w:type="spellEnd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ժամը</w:t>
      </w:r>
      <w:proofErr w:type="spellEnd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 xml:space="preserve"> 1</w:t>
      </w:r>
      <w:r w:rsidR="00603E9E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  <w:lang w:val="hy-AM"/>
        </w:rPr>
        <w:t>0</w:t>
      </w:r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:00-ին</w:t>
      </w:r>
      <w:r w:rsidR="00603E9E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  <w:lang w:val="hy-AM"/>
        </w:rPr>
        <w:t xml:space="preserve"> </w:t>
      </w:r>
      <w:r w:rsidR="0066481C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>«Հաշվապահական հաշվառում»</w:t>
      </w:r>
      <w:r w:rsidR="0066481C" w:rsidRPr="00FF052D">
        <w:rPr>
          <w:rFonts w:ascii="GHEA Grapalat" w:hAnsi="GHEA Grapalat"/>
          <w:bCs/>
          <w:noProof/>
          <w:sz w:val="16"/>
          <w:szCs w:val="16"/>
          <w:lang w:val="hy-AM"/>
        </w:rPr>
        <w:t xml:space="preserve"> մասնագիտության</w:t>
      </w:r>
      <w:r w:rsidR="007E1654" w:rsidRPr="00FF052D">
        <w:rPr>
          <w:rFonts w:ascii="GHEA Grapalat" w:hAnsi="GHEA Grapalat"/>
          <w:bCs/>
          <w:noProof/>
          <w:color w:val="000000"/>
          <w:sz w:val="16"/>
          <w:szCs w:val="16"/>
          <w:lang w:val="hy-AM"/>
        </w:rPr>
        <w:t xml:space="preserve">, </w:t>
      </w:r>
      <w:proofErr w:type="spellStart"/>
      <w:r w:rsidR="007E1654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ժամը</w:t>
      </w:r>
      <w:proofErr w:type="spellEnd"/>
      <w:r w:rsidR="007E1654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 xml:space="preserve"> 1</w:t>
      </w:r>
      <w:r w:rsidR="007E1654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  <w:lang w:val="hy-AM"/>
        </w:rPr>
        <w:t>1</w:t>
      </w:r>
      <w:r w:rsidR="007E1654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:00-ին</w:t>
      </w:r>
      <w:r w:rsidR="007E1654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  <w:lang w:val="hy-AM"/>
        </w:rPr>
        <w:t xml:space="preserve"> </w:t>
      </w:r>
      <w:r w:rsidR="00603E9E" w:rsidRPr="00FF052D">
        <w:rPr>
          <w:rFonts w:ascii="GHEA Grapalat" w:hAnsi="GHEA Grapalat"/>
          <w:bCs/>
          <w:noProof/>
          <w:sz w:val="16"/>
          <w:szCs w:val="16"/>
          <w:lang w:val="hy-AM"/>
        </w:rPr>
        <w:t>«</w:t>
      </w:r>
      <w:r w:rsidR="0066481C" w:rsidRPr="00FF052D">
        <w:rPr>
          <w:rFonts w:ascii="GHEA Grapalat" w:hAnsi="GHEA Grapalat"/>
          <w:bCs/>
          <w:noProof/>
          <w:sz w:val="16"/>
          <w:szCs w:val="16"/>
          <w:lang w:val="hy-AM"/>
        </w:rPr>
        <w:t>Մենեջմենթ/</w:t>
      </w:r>
      <w:r w:rsidR="00603E9E" w:rsidRPr="00FF052D">
        <w:rPr>
          <w:rFonts w:ascii="GHEA Grapalat" w:hAnsi="GHEA Grapalat"/>
          <w:bCs/>
          <w:noProof/>
          <w:sz w:val="16"/>
          <w:szCs w:val="16"/>
          <w:lang w:val="hy-AM"/>
        </w:rPr>
        <w:t>Կառավարում» մասնագիտության</w:t>
      </w:r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,</w:t>
      </w:r>
      <w:r w:rsidR="00603E9E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  <w:lang w:val="hy-AM"/>
        </w:rPr>
        <w:t xml:space="preserve"> </w:t>
      </w:r>
      <w:proofErr w:type="spellStart"/>
      <w:r w:rsidR="00603E9E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ժամը</w:t>
      </w:r>
      <w:proofErr w:type="spellEnd"/>
      <w:r w:rsidR="00603E9E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 xml:space="preserve"> 1</w:t>
      </w:r>
      <w:r w:rsidR="00391233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  <w:lang w:val="hy-AM"/>
        </w:rPr>
        <w:t>2</w:t>
      </w:r>
      <w:r w:rsidR="00603E9E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:00-ին</w:t>
      </w:r>
      <w:r w:rsidR="00603E9E" w:rsidRPr="00FF052D">
        <w:rPr>
          <w:rFonts w:ascii="GHEA Grapalat" w:hAnsi="GHEA Grapalat"/>
          <w:bCs/>
          <w:noProof/>
          <w:sz w:val="16"/>
          <w:szCs w:val="16"/>
          <w:lang w:val="hy-AM"/>
        </w:rPr>
        <w:t xml:space="preserve"> «Մարքեթինգ</w:t>
      </w:r>
      <w:r w:rsidR="0066481C" w:rsidRPr="00FF052D">
        <w:rPr>
          <w:rFonts w:ascii="GHEA Grapalat" w:hAnsi="GHEA Grapalat"/>
          <w:bCs/>
          <w:noProof/>
          <w:sz w:val="16"/>
          <w:szCs w:val="16"/>
          <w:lang w:val="hy-AM"/>
        </w:rPr>
        <w:t>/Շուկայաբանություն</w:t>
      </w:r>
      <w:r w:rsidR="00603E9E" w:rsidRPr="00FF052D">
        <w:rPr>
          <w:rFonts w:ascii="GHEA Grapalat" w:hAnsi="GHEA Grapalat"/>
          <w:bCs/>
          <w:noProof/>
          <w:sz w:val="16"/>
          <w:szCs w:val="16"/>
          <w:lang w:val="hy-AM"/>
        </w:rPr>
        <w:t>» մասնագիտության,</w:t>
      </w:r>
      <w:r w:rsidR="00391233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91233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ժամը</w:t>
      </w:r>
      <w:proofErr w:type="spellEnd"/>
      <w:r w:rsidR="00391233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 xml:space="preserve"> 1</w:t>
      </w:r>
      <w:r w:rsidR="00391233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  <w:lang w:val="hy-AM"/>
        </w:rPr>
        <w:t>3</w:t>
      </w:r>
      <w:r w:rsidR="00391233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:00-ին</w:t>
      </w:r>
      <w:r w:rsidR="00391233" w:rsidRPr="00FF052D">
        <w:rPr>
          <w:rFonts w:ascii="GHEA Grapalat" w:hAnsi="GHEA Grapalat"/>
          <w:bCs/>
          <w:noProof/>
          <w:sz w:val="16"/>
          <w:szCs w:val="16"/>
          <w:lang w:val="hy-AM"/>
        </w:rPr>
        <w:t xml:space="preserve"> «</w:t>
      </w:r>
      <w:r w:rsidR="0066481C" w:rsidRPr="00FF052D">
        <w:rPr>
          <w:rFonts w:ascii="GHEA Grapalat" w:hAnsi="GHEA Grapalat"/>
          <w:bCs/>
          <w:noProof/>
          <w:sz w:val="16"/>
          <w:szCs w:val="16"/>
          <w:lang w:val="hy-AM"/>
        </w:rPr>
        <w:t>Կոսմետոլոգիա և դիմահարդարման արվեստ</w:t>
      </w:r>
      <w:r w:rsidR="00391233" w:rsidRPr="00FF052D">
        <w:rPr>
          <w:rFonts w:ascii="GHEA Grapalat" w:hAnsi="GHEA Grapalat"/>
          <w:bCs/>
          <w:noProof/>
          <w:sz w:val="16"/>
          <w:szCs w:val="16"/>
          <w:lang w:val="hy-AM"/>
        </w:rPr>
        <w:t xml:space="preserve">» մասնագիտության, </w:t>
      </w:r>
      <w:proofErr w:type="spellStart"/>
      <w:r w:rsidR="00391233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ժամը</w:t>
      </w:r>
      <w:proofErr w:type="spellEnd"/>
      <w:r w:rsidR="00391233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 xml:space="preserve"> 1</w:t>
      </w:r>
      <w:r w:rsidR="00391233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  <w:lang w:val="hy-AM"/>
        </w:rPr>
        <w:t>4</w:t>
      </w:r>
      <w:r w:rsidR="00391233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>:00-ին</w:t>
      </w:r>
      <w:r w:rsidR="00391233" w:rsidRPr="00FF052D">
        <w:rPr>
          <w:rFonts w:ascii="GHEA Grapalat" w:hAnsi="GHEA Grapalat"/>
          <w:bCs/>
          <w:noProof/>
          <w:sz w:val="16"/>
          <w:szCs w:val="16"/>
          <w:lang w:val="hy-AM"/>
        </w:rPr>
        <w:t xml:space="preserve"> «</w:t>
      </w:r>
      <w:r w:rsidR="0066481C" w:rsidRPr="00FF052D">
        <w:rPr>
          <w:rFonts w:ascii="GHEA Grapalat" w:hAnsi="GHEA Grapalat"/>
          <w:bCs/>
          <w:noProof/>
          <w:sz w:val="16"/>
          <w:szCs w:val="16"/>
          <w:lang w:val="hy-AM"/>
        </w:rPr>
        <w:t>Խոհարարական գործ</w:t>
      </w:r>
      <w:r w:rsidR="00391233" w:rsidRPr="00FF052D">
        <w:rPr>
          <w:rFonts w:ascii="GHEA Grapalat" w:hAnsi="GHEA Grapalat"/>
          <w:bCs/>
          <w:noProof/>
          <w:sz w:val="16"/>
          <w:szCs w:val="16"/>
          <w:lang w:val="hy-AM"/>
        </w:rPr>
        <w:t xml:space="preserve">» մասնագիտության </w:t>
      </w:r>
      <w:r w:rsidR="00603E9E" w:rsidRPr="00FF052D">
        <w:rPr>
          <w:rFonts w:ascii="GHEA Grapalat" w:hAnsi="GHEA Grapalat"/>
          <w:bCs/>
          <w:noProof/>
          <w:sz w:val="16"/>
          <w:szCs w:val="16"/>
          <w:lang w:val="hy-AM"/>
        </w:rPr>
        <w:t>մոդուլներ</w:t>
      </w:r>
      <w:r w:rsidR="00603E9E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  <w:lang w:val="hy-AM"/>
        </w:rPr>
        <w:t xml:space="preserve"> </w:t>
      </w:r>
      <w:r w:rsidR="00141A08" w:rsidRPr="00FF052D">
        <w:rPr>
          <w:rFonts w:ascii="GHEA Grapalat" w:hAnsi="GHEA Grapalat"/>
          <w:bCs/>
          <w:noProof/>
          <w:sz w:val="16"/>
          <w:szCs w:val="16"/>
          <w:lang w:val="hy-AM"/>
        </w:rPr>
        <w:t>դասավանդող դասախոսների համար</w:t>
      </w:r>
      <w:r w:rsidR="00355C72" w:rsidRPr="00FF052D">
        <w:rPr>
          <w:rFonts w:ascii="GHEA Grapalat" w:hAnsi="GHEA Grapalat"/>
          <w:bCs/>
          <w:noProof/>
          <w:sz w:val="16"/>
          <w:szCs w:val="16"/>
          <w:lang w:val="hy-AM"/>
        </w:rPr>
        <w:t xml:space="preserve"> Երևանի Ն. Աճեմյանի անվան թիվ 2 պետական քոլեջ</w:t>
      </w:r>
      <w:r w:rsidR="00355C72" w:rsidRPr="00FF052D">
        <w:rPr>
          <w:rFonts w:ascii="GHEA Grapalat" w:hAnsi="GHEA Grapalat"/>
          <w:bCs/>
          <w:noProof/>
          <w:sz w:val="16"/>
          <w:szCs w:val="16"/>
          <w:lang w:val="en-GB"/>
        </w:rPr>
        <w:t xml:space="preserve">ում, հասցեն՝ </w:t>
      </w:r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shd w:val="clear" w:color="auto" w:fill="FFFFFF"/>
        </w:rPr>
        <w:t xml:space="preserve"> ք. </w:t>
      </w:r>
      <w:proofErr w:type="spellStart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lang w:val="en-GB"/>
        </w:rPr>
        <w:t>Երևան</w:t>
      </w:r>
      <w:proofErr w:type="spellEnd"/>
      <w:r w:rsidR="00355C72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lang w:val="en-GB"/>
        </w:rPr>
        <w:t>,</w:t>
      </w:r>
      <w:r w:rsidR="0033196C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="0033196C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lang w:val="en-GB"/>
        </w:rPr>
        <w:t>Նոր</w:t>
      </w:r>
      <w:proofErr w:type="spellEnd"/>
      <w:r w:rsidR="0033196C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="0033196C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lang w:val="en-GB"/>
        </w:rPr>
        <w:t>Նորքի</w:t>
      </w:r>
      <w:proofErr w:type="spellEnd"/>
      <w:r w:rsidR="0033196C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lang w:val="en-GB"/>
        </w:rPr>
        <w:t xml:space="preserve"> 2-րդ </w:t>
      </w:r>
      <w:proofErr w:type="spellStart"/>
      <w:r w:rsidR="0033196C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lang w:val="en-GB"/>
        </w:rPr>
        <w:t>զանգված</w:t>
      </w:r>
      <w:proofErr w:type="spellEnd"/>
      <w:r w:rsidR="0033196C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lang w:val="en-GB"/>
        </w:rPr>
        <w:t>,</w:t>
      </w:r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lang w:val="en-GB"/>
        </w:rPr>
        <w:t>Մոլդովական</w:t>
      </w:r>
      <w:proofErr w:type="spellEnd"/>
      <w:r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lang w:val="en-GB"/>
        </w:rPr>
        <w:t xml:space="preserve"> 37Ա</w:t>
      </w:r>
      <w:r w:rsidR="00355C72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lang w:val="en-GB"/>
        </w:rPr>
        <w:t>:</w:t>
      </w:r>
    </w:p>
    <w:p w:rsidR="00864BED" w:rsidRPr="00FF052D" w:rsidRDefault="0033196C" w:rsidP="00285586">
      <w:pPr>
        <w:spacing w:beforeAutospacing="1" w:after="0" w:afterAutospacing="1" w:line="240" w:lineRule="auto"/>
        <w:jc w:val="both"/>
        <w:textAlignment w:val="baseline"/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</w:pP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Քոլեջի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մասին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առավել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մանրամասն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՝   </w:t>
      </w:r>
      <w:r w:rsidR="00864BED" w:rsidRPr="00FF052D">
        <w:rPr>
          <w:rFonts w:ascii="GHEA Grapalat" w:eastAsia="Times New Roman" w:hAnsi="GHEA Grapalat" w:cs="Segoe UI"/>
          <w:b/>
          <w:bCs/>
          <w:color w:val="000000"/>
          <w:sz w:val="16"/>
          <w:szCs w:val="16"/>
          <w:bdr w:val="none" w:sz="0" w:space="0" w:color="auto" w:frame="1"/>
          <w:lang w:val="en-GB"/>
        </w:rPr>
        <w:t>n2college.am</w:t>
      </w:r>
      <w:r w:rsidR="00864BED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: </w:t>
      </w:r>
    </w:p>
    <w:p w:rsidR="006B28DF" w:rsidRPr="00FF052D" w:rsidRDefault="00355C72" w:rsidP="00285586">
      <w:pPr>
        <w:spacing w:beforeAutospacing="1" w:after="0" w:afterAutospacing="1" w:line="240" w:lineRule="auto"/>
        <w:jc w:val="both"/>
        <w:textAlignment w:val="baseline"/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</w:pP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Տեղեկությունների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համար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զանգահարել</w:t>
      </w:r>
      <w:proofErr w:type="spell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 xml:space="preserve"> </w:t>
      </w:r>
      <w:r w:rsidRPr="00FF052D">
        <w:rPr>
          <w:rFonts w:ascii="GHEA Grapalat" w:eastAsia="Times New Roman" w:hAnsi="GHEA Grapalat" w:cs="Segoe UI"/>
          <w:b/>
          <w:bCs/>
          <w:sz w:val="16"/>
          <w:szCs w:val="16"/>
          <w:bdr w:val="none" w:sz="0" w:space="0" w:color="auto" w:frame="1"/>
          <w:lang w:val="en-GB"/>
        </w:rPr>
        <w:t>+374</w:t>
      </w:r>
      <w:r w:rsidR="00E344D9" w:rsidRPr="00FF052D">
        <w:rPr>
          <w:rFonts w:ascii="GHEA Grapalat" w:eastAsia="Times New Roman" w:hAnsi="GHEA Grapalat" w:cs="Segoe UI"/>
          <w:b/>
          <w:bCs/>
          <w:sz w:val="16"/>
          <w:szCs w:val="16"/>
          <w:bdr w:val="none" w:sz="0" w:space="0" w:color="auto" w:frame="1"/>
          <w:lang w:val="en-GB"/>
        </w:rPr>
        <w:t xml:space="preserve"> 10 67 23 01,</w:t>
      </w:r>
      <w:r w:rsidR="001645C1" w:rsidRPr="00FF052D">
        <w:rPr>
          <w:rFonts w:ascii="GHEA Grapalat" w:eastAsia="Times New Roman" w:hAnsi="GHEA Grapalat" w:cs="Segoe UI"/>
          <w:b/>
          <w:bCs/>
          <w:sz w:val="16"/>
          <w:szCs w:val="16"/>
          <w:bdr w:val="none" w:sz="0" w:space="0" w:color="auto" w:frame="1"/>
          <w:lang w:val="en-GB"/>
        </w:rPr>
        <w:t xml:space="preserve"> +374 10 67 24 </w:t>
      </w:r>
      <w:proofErr w:type="gramStart"/>
      <w:r w:rsidR="001645C1" w:rsidRPr="00FF052D">
        <w:rPr>
          <w:rFonts w:ascii="GHEA Grapalat" w:eastAsia="Times New Roman" w:hAnsi="GHEA Grapalat" w:cs="Segoe UI"/>
          <w:b/>
          <w:bCs/>
          <w:sz w:val="16"/>
          <w:szCs w:val="16"/>
          <w:bdr w:val="none" w:sz="0" w:space="0" w:color="auto" w:frame="1"/>
          <w:lang w:val="en-GB"/>
        </w:rPr>
        <w:t>43</w:t>
      </w:r>
      <w:r w:rsidR="001645C1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lang w:val="en-GB"/>
        </w:rPr>
        <w:t xml:space="preserve"> </w:t>
      </w:r>
      <w:r w:rsidR="0033196C" w:rsidRPr="00FF052D">
        <w:rPr>
          <w:rFonts w:ascii="GHEA Grapalat" w:eastAsia="Times New Roman" w:hAnsi="GHEA Grapalat" w:cs="Segoe UI"/>
          <w:bCs/>
          <w:sz w:val="16"/>
          <w:szCs w:val="16"/>
          <w:bdr w:val="none" w:sz="0" w:space="0" w:color="auto" w:frame="1"/>
          <w:lang w:val="en-GB"/>
        </w:rPr>
        <w:t xml:space="preserve"> </w:t>
      </w:r>
      <w:proofErr w:type="spellStart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հեռախոսահամար</w:t>
      </w:r>
      <w:r w:rsidR="001645C1"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ներ</w:t>
      </w:r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ով</w:t>
      </w:r>
      <w:proofErr w:type="spellEnd"/>
      <w:proofErr w:type="gramEnd"/>
      <w:r w:rsidRPr="00FF052D">
        <w:rPr>
          <w:rFonts w:ascii="GHEA Grapalat" w:eastAsia="Times New Roman" w:hAnsi="GHEA Grapalat" w:cs="Segoe UI"/>
          <w:bCs/>
          <w:color w:val="000000"/>
          <w:sz w:val="16"/>
          <w:szCs w:val="16"/>
          <w:bdr w:val="none" w:sz="0" w:space="0" w:color="auto" w:frame="1"/>
          <w:lang w:val="en-GB"/>
        </w:rPr>
        <w:t>:</w:t>
      </w:r>
    </w:p>
    <w:p w:rsidR="006B28DF" w:rsidRPr="00FF052D" w:rsidRDefault="006B28DF" w:rsidP="00285586">
      <w:pPr>
        <w:spacing w:beforeAutospacing="1" w:after="0" w:afterAutospacing="1" w:line="240" w:lineRule="auto"/>
        <w:jc w:val="both"/>
        <w:textAlignment w:val="baseline"/>
        <w:rPr>
          <w:rFonts w:ascii="GHEA Grapalat" w:eastAsia="Times New Roman" w:hAnsi="GHEA Grapalat" w:cs="Segoe U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en-GB"/>
        </w:rPr>
      </w:pPr>
      <w:bookmarkStart w:id="0" w:name="_GoBack"/>
      <w:bookmarkEnd w:id="0"/>
    </w:p>
    <w:p w:rsidR="00B46DAC" w:rsidRPr="00FF052D" w:rsidRDefault="00B46DAC" w:rsidP="00285586">
      <w:pPr>
        <w:spacing w:beforeAutospacing="1" w:after="0" w:afterAutospacing="1" w:line="240" w:lineRule="auto"/>
        <w:jc w:val="both"/>
        <w:textAlignment w:val="baseline"/>
        <w:rPr>
          <w:rFonts w:ascii="GHEA Grapalat" w:eastAsia="Times New Roman" w:hAnsi="GHEA Grapalat" w:cs="Segoe UI"/>
          <w:color w:val="000000"/>
          <w:sz w:val="24"/>
          <w:szCs w:val="24"/>
        </w:rPr>
      </w:pPr>
    </w:p>
    <w:sectPr w:rsidR="00B46DAC" w:rsidRPr="00FF05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5023"/>
    <w:multiLevelType w:val="hybridMultilevel"/>
    <w:tmpl w:val="45D8F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F781B"/>
    <w:multiLevelType w:val="hybridMultilevel"/>
    <w:tmpl w:val="DAD4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91EAC"/>
    <w:multiLevelType w:val="multilevel"/>
    <w:tmpl w:val="C97C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DC247C"/>
    <w:multiLevelType w:val="hybridMultilevel"/>
    <w:tmpl w:val="B128DE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039FF"/>
    <w:multiLevelType w:val="hybridMultilevel"/>
    <w:tmpl w:val="2E76E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84D34"/>
    <w:multiLevelType w:val="hybridMultilevel"/>
    <w:tmpl w:val="F574FA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F35F75"/>
    <w:multiLevelType w:val="hybridMultilevel"/>
    <w:tmpl w:val="DE0C31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1C679DD"/>
    <w:multiLevelType w:val="multilevel"/>
    <w:tmpl w:val="A72A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347CB0"/>
    <w:multiLevelType w:val="hybridMultilevel"/>
    <w:tmpl w:val="FE4E8E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63432C"/>
    <w:multiLevelType w:val="hybridMultilevel"/>
    <w:tmpl w:val="52748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75B4B"/>
    <w:multiLevelType w:val="hybridMultilevel"/>
    <w:tmpl w:val="1F009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1B796A"/>
    <w:multiLevelType w:val="hybridMultilevel"/>
    <w:tmpl w:val="6AD02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027F1"/>
    <w:multiLevelType w:val="hybridMultilevel"/>
    <w:tmpl w:val="1A2A1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F9690B"/>
    <w:multiLevelType w:val="hybridMultilevel"/>
    <w:tmpl w:val="35EE3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0"/>
  </w:num>
  <w:num w:numId="10">
    <w:abstractNumId w:val="13"/>
  </w:num>
  <w:num w:numId="11">
    <w:abstractNumId w:val="12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3C"/>
    <w:rsid w:val="0001069C"/>
    <w:rsid w:val="00020BDB"/>
    <w:rsid w:val="000C5874"/>
    <w:rsid w:val="00141A08"/>
    <w:rsid w:val="001645C1"/>
    <w:rsid w:val="00173C1E"/>
    <w:rsid w:val="001917F3"/>
    <w:rsid w:val="00215E3A"/>
    <w:rsid w:val="00256865"/>
    <w:rsid w:val="00285586"/>
    <w:rsid w:val="002B19F0"/>
    <w:rsid w:val="0030695D"/>
    <w:rsid w:val="00324F4E"/>
    <w:rsid w:val="0033196C"/>
    <w:rsid w:val="00355C72"/>
    <w:rsid w:val="00361941"/>
    <w:rsid w:val="00391233"/>
    <w:rsid w:val="003A7B13"/>
    <w:rsid w:val="003D73F6"/>
    <w:rsid w:val="004841C1"/>
    <w:rsid w:val="00494912"/>
    <w:rsid w:val="005647B0"/>
    <w:rsid w:val="00567E5B"/>
    <w:rsid w:val="00603E9E"/>
    <w:rsid w:val="00604511"/>
    <w:rsid w:val="0066481C"/>
    <w:rsid w:val="006B28DF"/>
    <w:rsid w:val="006E6F37"/>
    <w:rsid w:val="00782AF0"/>
    <w:rsid w:val="00796CD4"/>
    <w:rsid w:val="007B6B45"/>
    <w:rsid w:val="007B7FC7"/>
    <w:rsid w:val="007E1654"/>
    <w:rsid w:val="00807E29"/>
    <w:rsid w:val="008114A0"/>
    <w:rsid w:val="008204C7"/>
    <w:rsid w:val="008438CE"/>
    <w:rsid w:val="00864BED"/>
    <w:rsid w:val="00880733"/>
    <w:rsid w:val="008839B8"/>
    <w:rsid w:val="00895C8A"/>
    <w:rsid w:val="008967BE"/>
    <w:rsid w:val="00924400"/>
    <w:rsid w:val="00937AAE"/>
    <w:rsid w:val="00950AAC"/>
    <w:rsid w:val="00991A89"/>
    <w:rsid w:val="00A02DC0"/>
    <w:rsid w:val="00A640D2"/>
    <w:rsid w:val="00AC06F2"/>
    <w:rsid w:val="00B46DAC"/>
    <w:rsid w:val="00B64000"/>
    <w:rsid w:val="00BD0194"/>
    <w:rsid w:val="00BE7F7E"/>
    <w:rsid w:val="00C0571E"/>
    <w:rsid w:val="00C22C3C"/>
    <w:rsid w:val="00C77B36"/>
    <w:rsid w:val="00CE1FFF"/>
    <w:rsid w:val="00CE347F"/>
    <w:rsid w:val="00D91EBB"/>
    <w:rsid w:val="00E22F4E"/>
    <w:rsid w:val="00E344D9"/>
    <w:rsid w:val="00E631A0"/>
    <w:rsid w:val="00ED22FD"/>
    <w:rsid w:val="00F32D0C"/>
    <w:rsid w:val="00F87995"/>
    <w:rsid w:val="00FB02AC"/>
    <w:rsid w:val="00FC6142"/>
    <w:rsid w:val="00FE26DD"/>
    <w:rsid w:val="00FE4573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2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4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2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4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26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07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5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</dc:creator>
  <cp:lastModifiedBy>Tatevik</cp:lastModifiedBy>
  <cp:revision>18</cp:revision>
  <cp:lastPrinted>2021-08-13T09:04:00Z</cp:lastPrinted>
  <dcterms:created xsi:type="dcterms:W3CDTF">2022-05-12T10:59:00Z</dcterms:created>
  <dcterms:modified xsi:type="dcterms:W3CDTF">2023-07-20T09:54:00Z</dcterms:modified>
</cp:coreProperties>
</file>