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A6DF" w14:textId="77777777" w:rsidR="00CA13E8" w:rsidRDefault="00CA13E8" w:rsidP="00CA13E8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000000"/>
          <w:sz w:val="32"/>
          <w:szCs w:val="32"/>
          <w:lang w:val="hy-AM"/>
        </w:rPr>
        <w:t>«Երևանի Շառլ Ազնավուրի անվան մշակույթի և արվեստի պետական քոլեջ» ՊՈԱԿ</w:t>
      </w:r>
    </w:p>
    <w:p w14:paraId="65A278EC" w14:textId="77777777" w:rsidR="00CA13E8" w:rsidRDefault="00CA13E8" w:rsidP="00CA13E8">
      <w:pPr>
        <w:jc w:val="center"/>
        <w:rPr>
          <w:rFonts w:ascii="GHEA Grapalat" w:hAnsi="GHEA Grapalat"/>
          <w:b/>
          <w:bCs/>
          <w:sz w:val="32"/>
          <w:szCs w:val="32"/>
          <w:lang w:val="hy-AM"/>
        </w:rPr>
      </w:pPr>
      <w:r>
        <w:rPr>
          <w:rFonts w:ascii="GHEA Grapalat" w:hAnsi="GHEA Grapalat"/>
          <w:b/>
          <w:bCs/>
          <w:sz w:val="32"/>
          <w:szCs w:val="32"/>
          <w:lang w:val="hy-AM"/>
        </w:rPr>
        <w:t>ՀԱՅՏԱՐԱՐՈՒԹՅՈՒՆ</w:t>
      </w:r>
    </w:p>
    <w:p w14:paraId="2505F39E" w14:textId="77777777" w:rsidR="00CA13E8" w:rsidRPr="00013AE2" w:rsidRDefault="00CA13E8" w:rsidP="00CA13E8">
      <w:pPr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Երևանի Շառլ Ազնավուրի անվան մշակույթի և արվեստի պետական քոլեջը հայտարարում է մրցույթ մանկավարժական աշխատողի թափուր տեղի համար </w:t>
      </w:r>
    </w:p>
    <w:p w14:paraId="705FADDE" w14:textId="77777777" w:rsidR="00CA13E8" w:rsidRPr="00013AE2" w:rsidRDefault="00CA13E8" w:rsidP="00CA13E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</w:p>
    <w:p w14:paraId="219E03B4" w14:textId="2ABBB6CC" w:rsidR="00CA13E8" w:rsidRPr="00013AE2" w:rsidRDefault="00CA13E8" w:rsidP="00CA13E8">
      <w:pPr>
        <w:pStyle w:val="ListParagraph"/>
        <w:spacing w:after="0" w:line="240" w:lineRule="auto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        Թափուր տեղի անվանումը՝ </w:t>
      </w:r>
    </w:p>
    <w:p w14:paraId="4600D327" w14:textId="77777777" w:rsidR="00CA13E8" w:rsidRPr="00013AE2" w:rsidRDefault="00CA13E8" w:rsidP="00CA13E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28B152F1" w14:textId="3B3DA809" w:rsidR="00CA13E8" w:rsidRPr="00013AE2" w:rsidRDefault="00CA13E8" w:rsidP="00CA13E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«</w:t>
      </w:r>
      <w:r>
        <w:rPr>
          <w:rFonts w:ascii="GHEA Grapalat" w:hAnsi="GHEA Grapalat"/>
          <w:color w:val="000000"/>
          <w:sz w:val="24"/>
          <w:szCs w:val="24"/>
          <w:lang w:val="hy-AM"/>
        </w:rPr>
        <w:t>Հաշվապահական հաշվառում</w:t>
      </w: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»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մասնագիտության հատուկ մասնագիտական</w:t>
      </w: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առարկա</w:t>
      </w:r>
      <w:r>
        <w:rPr>
          <w:rFonts w:ascii="GHEA Grapalat" w:hAnsi="GHEA Grapalat"/>
          <w:color w:val="000000"/>
          <w:sz w:val="24"/>
          <w:szCs w:val="24"/>
          <w:lang w:val="hy-AM"/>
        </w:rPr>
        <w:t>ներ</w:t>
      </w: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 դասավանդող դասախոս:</w:t>
      </w:r>
    </w:p>
    <w:p w14:paraId="35C79DE0" w14:textId="77777777" w:rsidR="00CA13E8" w:rsidRPr="00013AE2" w:rsidRDefault="00CA13E8" w:rsidP="00CA13E8">
      <w:pPr>
        <w:pStyle w:val="ListParagraph"/>
        <w:spacing w:after="0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Մանկավարժի թափուր տեղի համապատասխանության նկատմամբ պետական կրթական չափորոշչով սահմանված պահանջները.</w:t>
      </w:r>
    </w:p>
    <w:p w14:paraId="4600684D" w14:textId="598D90EE" w:rsidR="00CA13E8" w:rsidRPr="00013AE2" w:rsidRDefault="00CA13E8" w:rsidP="00CA13E8">
      <w:pPr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 xml:space="preserve">Դասախոսը պետք է ունենա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համապատասխան </w:t>
      </w:r>
      <w:r w:rsidRPr="00013AE2">
        <w:rPr>
          <w:rFonts w:ascii="GHEA Grapalat" w:hAnsi="GHEA Grapalat"/>
          <w:color w:val="000000"/>
          <w:sz w:val="24"/>
          <w:szCs w:val="24"/>
          <w:lang w:val="hy-AM"/>
        </w:rPr>
        <w:t>բարձրագույն կրթություն</w:t>
      </w:r>
      <w:r>
        <w:rPr>
          <w:rFonts w:ascii="GHEA Grapalat" w:hAnsi="GHEA Grapalat"/>
          <w:color w:val="000000"/>
          <w:sz w:val="24"/>
          <w:szCs w:val="24"/>
          <w:lang w:val="hy-AM"/>
        </w:rPr>
        <w:t>: Աշխատանքային փորձի առկայությունը ցանկալի է:</w:t>
      </w:r>
    </w:p>
    <w:p w14:paraId="18AE2838" w14:textId="77777777" w:rsidR="00CA13E8" w:rsidRPr="00013AE2" w:rsidRDefault="00CA13E8" w:rsidP="00CA13E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6C49A271" w14:textId="5C0C37DA" w:rsidR="00CA13E8" w:rsidRPr="00013AE2" w:rsidRDefault="00CA13E8" w:rsidP="00CA13E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օր՝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08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.202</w:t>
      </w:r>
      <w:r w:rsidRPr="003D7747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6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թ.</w:t>
      </w:r>
    </w:p>
    <w:p w14:paraId="5FE9A86F" w14:textId="092CBB2B" w:rsidR="00CA13E8" w:rsidRPr="00013AE2" w:rsidRDefault="00CA13E8" w:rsidP="00CA13E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Մրցույթի անցկացման ժամ՝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15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: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0</w:t>
      </w:r>
    </w:p>
    <w:p w14:paraId="21EF8D02" w14:textId="77777777" w:rsidR="00CA13E8" w:rsidRDefault="00CA13E8" w:rsidP="00CA13E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013AE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Մրցույթի անցկացման վայր՝ «Երևանի Շառլ Ազնավուրի անվան մշակույթի և արվեստի պետական քոլեջ» ՊՈԱԿ</w:t>
      </w:r>
    </w:p>
    <w:p w14:paraId="7E0141AA" w14:textId="77777777" w:rsidR="00CA13E8" w:rsidRDefault="00CA13E8" w:rsidP="00CA13E8">
      <w:pPr>
        <w:spacing w:after="0" w:line="240" w:lineRule="auto"/>
        <w:ind w:firstLine="432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</w:p>
    <w:p w14:paraId="2C472C94" w14:textId="77777777" w:rsidR="00CA13E8" w:rsidRPr="00013AE2" w:rsidRDefault="00CA13E8" w:rsidP="00CA13E8">
      <w:pPr>
        <w:spacing w:after="0" w:line="240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4185F538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Մրցույթին մասնակցելու համար անհրաժեշտ փաստաթղթերը`</w:t>
      </w:r>
    </w:p>
    <w:p w14:paraId="4B1D3BD0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1) դիմում (Ձև 1),</w:t>
      </w:r>
    </w:p>
    <w:p w14:paraId="3B8C6591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2) կրթության մասին հավաստող փաստաթուղթ (դիպլոմ) (բնօրինակը և պատճենը),</w:t>
      </w:r>
    </w:p>
    <w:p w14:paraId="14213EB3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3) անձնագիր (բնօրինակը և պատճենը),</w:t>
      </w:r>
    </w:p>
    <w:p w14:paraId="5A6F1664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4) աշխատանքային ստաժի վերաբերյալ տեղեկանք,</w:t>
      </w:r>
    </w:p>
    <w:p w14:paraId="72BAF176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5) ինքնակենսագրություն (Ձև 4),</w:t>
      </w:r>
    </w:p>
    <w:p w14:paraId="08CE34BB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6) մեկ լուսանկար` 3x4 չափի,</w:t>
      </w:r>
    </w:p>
    <w:p w14:paraId="69C99CF5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7) այլ պետությունների քաղաքացիները` Հայաստանի Հանրապետությունում աշխատելու իրավունքը հավաստող փաստաթուղթ, բացառությամբ` Հայաստանի Հանրապետության համապատասխան միջազգային պայմանագրերի ուժով աշխատանքի թույլտվություն ստանալու պահանջից ազատված օտարերկրացիների,</w:t>
      </w:r>
    </w:p>
    <w:p w14:paraId="76975797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t>8) Հայաստանի Հանրապետության արական սեռի քաղաքացիները ներկայացնում են նաև զինվորական գրքույկ (բնօրինակը և պատճենը),</w:t>
      </w:r>
    </w:p>
    <w:p w14:paraId="27082DF9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color w:val="000000"/>
          <w:lang w:val="hy-AM"/>
        </w:rPr>
      </w:pPr>
      <w:r w:rsidRPr="00013AE2">
        <w:rPr>
          <w:rFonts w:ascii="GHEA Grapalat" w:hAnsi="GHEA Grapalat"/>
          <w:color w:val="000000"/>
          <w:lang w:val="hy-AM"/>
        </w:rPr>
        <w:lastRenderedPageBreak/>
        <w:t>9) հրատարակված հոդվածների ցանկ կամ գիտական աստիճան, կոչումը հավաստող փաստաթղթեր (դրանց առկայության դեպքում):</w:t>
      </w:r>
    </w:p>
    <w:p w14:paraId="7FD87581" w14:textId="70AE768D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Փաստաթղթերը ընդունվում են 202</w:t>
      </w:r>
      <w:r w:rsidRPr="003D7747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>
        <w:rPr>
          <w:rFonts w:ascii="GHEA Grapalat" w:hAnsi="GHEA Grapalat"/>
          <w:b/>
          <w:bCs/>
          <w:color w:val="000000"/>
          <w:lang w:val="hy-AM"/>
        </w:rPr>
        <w:t xml:space="preserve"> սեպտեմբերի 22</w:t>
      </w:r>
      <w:r w:rsidRPr="00013AE2">
        <w:rPr>
          <w:rFonts w:ascii="GHEA Grapalat" w:hAnsi="GHEA Grapalat"/>
          <w:b/>
          <w:bCs/>
          <w:color w:val="000000"/>
          <w:lang w:val="hy-AM"/>
        </w:rPr>
        <w:t>-ից մինչև 202</w:t>
      </w:r>
      <w:r w:rsidRPr="00F67FAD">
        <w:rPr>
          <w:rFonts w:ascii="GHEA Grapalat" w:hAnsi="GHEA Grapalat"/>
          <w:b/>
          <w:bCs/>
          <w:color w:val="000000"/>
          <w:lang w:val="hy-AM"/>
        </w:rPr>
        <w:t>6</w:t>
      </w:r>
      <w:r w:rsidRPr="00013AE2">
        <w:rPr>
          <w:rFonts w:ascii="GHEA Grapalat" w:hAnsi="GHEA Grapalat"/>
          <w:b/>
          <w:bCs/>
          <w:color w:val="000000"/>
          <w:lang w:val="hy-AM"/>
        </w:rPr>
        <w:t>թ.</w:t>
      </w:r>
      <w:r>
        <w:rPr>
          <w:rFonts w:ascii="GHEA Grapalat" w:hAnsi="GHEA Grapalat"/>
          <w:b/>
          <w:bCs/>
          <w:color w:val="000000"/>
          <w:lang w:val="hy-AM"/>
        </w:rPr>
        <w:t xml:space="preserve"> հոկտեմբերի 05</w:t>
      </w:r>
      <w:r w:rsidRPr="00013AE2">
        <w:rPr>
          <w:rFonts w:ascii="GHEA Grapalat" w:hAnsi="GHEA Grapalat"/>
          <w:b/>
          <w:bCs/>
          <w:color w:val="000000"/>
          <w:lang w:val="hy-AM"/>
        </w:rPr>
        <w:t xml:space="preserve">-ը ներառյալ: </w:t>
      </w:r>
    </w:p>
    <w:p w14:paraId="2E20E414" w14:textId="77777777" w:rsidR="00CA13E8" w:rsidRPr="00013AE2" w:rsidRDefault="00CA13E8" w:rsidP="00CA13E8">
      <w:pPr>
        <w:pStyle w:val="NormalWeb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GHEA Grapalat" w:hAnsi="GHEA Grapalat"/>
          <w:b/>
          <w:bCs/>
          <w:color w:val="000000"/>
          <w:lang w:val="hy-AM"/>
        </w:rPr>
      </w:pPr>
      <w:r w:rsidRPr="00013AE2">
        <w:rPr>
          <w:rFonts w:ascii="GHEA Grapalat" w:hAnsi="GHEA Grapalat"/>
          <w:b/>
          <w:bCs/>
          <w:color w:val="000000"/>
          <w:lang w:val="hy-AM"/>
        </w:rPr>
        <w:t>Փաստաթղթերի ընդունման վայր՝ ք. Երևան, Բագրատունյաց 37, «Երևանի Շառլ Ազնավուրի անվան մշակույթի և արվեստի պետական քոլեջ» ՊՈԱԿ:</w:t>
      </w:r>
    </w:p>
    <w:p w14:paraId="3EDAA3D0" w14:textId="77777777" w:rsidR="00CA13E8" w:rsidRPr="00013AE2" w:rsidRDefault="00CA13E8" w:rsidP="00CA13E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4CB4684" w14:textId="77777777" w:rsidR="00CA13E8" w:rsidRPr="00013AE2" w:rsidRDefault="00CA13E8" w:rsidP="00CA13E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55D1BA1" w14:textId="77777777" w:rsidR="00CA13E8" w:rsidRPr="00013AE2" w:rsidRDefault="00CA13E8" w:rsidP="00CA13E8">
      <w:pPr>
        <w:pStyle w:val="ListParagraph"/>
        <w:ind w:left="432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3FF9DBFC" w14:textId="77777777" w:rsidR="00CA13E8" w:rsidRDefault="00CA13E8" w:rsidP="00CA13E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F792CFC" w14:textId="77777777" w:rsidR="00CA13E8" w:rsidRDefault="00CA13E8" w:rsidP="00CA13E8">
      <w:pPr>
        <w:pStyle w:val="ListParagraph"/>
        <w:tabs>
          <w:tab w:val="left" w:pos="851"/>
        </w:tabs>
        <w:spacing w:after="0" w:line="240" w:lineRule="auto"/>
        <w:ind w:left="0" w:right="-10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0BF9F0E8" w14:textId="77777777" w:rsidR="00CA13E8" w:rsidRPr="00CA13E8" w:rsidRDefault="00CA13E8">
      <w:pPr>
        <w:rPr>
          <w:lang w:val="hy-AM"/>
        </w:rPr>
      </w:pPr>
    </w:p>
    <w:sectPr w:rsidR="00CA13E8" w:rsidRPr="00CA1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86141C0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b/>
        <w:bCs/>
        <w:i w:val="0"/>
        <w:caps w:val="0"/>
        <w:smallCaps w:val="0"/>
        <w:color w:val="auto"/>
        <w:spacing w:val="0"/>
        <w:sz w:val="24"/>
        <w:szCs w:val="24"/>
        <w:lang w:val="ru-RU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Sylfaen" w:eastAsia="Arial Unicode MS" w:hAnsi="Sylfaen" w:cs="Sylfaen"/>
        <w:b w:val="0"/>
        <w:bCs w:val="0"/>
        <w:i w:val="0"/>
        <w:caps w:val="0"/>
        <w:smallCaps w:val="0"/>
        <w:color w:val="009933"/>
        <w:spacing w:val="0"/>
        <w:sz w:val="18"/>
        <w:szCs w:val="18"/>
        <w:lang w:val="en-US" w:eastAsia="ar-SA" w:bidi="ar-S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1056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E8"/>
    <w:rsid w:val="0068282C"/>
    <w:rsid w:val="00A71809"/>
    <w:rsid w:val="00CA13E8"/>
    <w:rsid w:val="00FB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B886"/>
  <w15:chartTrackingRefBased/>
  <w15:docId w15:val="{DC55E41B-5CA8-48F5-883A-6F9605AA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3E8"/>
    <w:pPr>
      <w:spacing w:line="252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CA1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3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A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2026-09-18T11:03:00Z</dcterms:created>
  <dcterms:modified xsi:type="dcterms:W3CDTF">2026-09-18T11:06:00Z</dcterms:modified>
</cp:coreProperties>
</file>